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B4" w:rsidRDefault="00DB7EEF">
      <w:pPr>
        <w:pStyle w:val="Heading1"/>
        <w:jc w:val="center"/>
        <w:rPr>
          <w:rFonts w:eastAsia="Times New Roman"/>
          <w:b/>
          <w:sz w:val="52"/>
          <w:szCs w:val="52"/>
          <w:lang w:val="en-GB" w:eastAsia="en-GB"/>
        </w:rPr>
      </w:pPr>
      <w:bookmarkStart w:id="0" w:name="_GoBack"/>
      <w:bookmarkEnd w:id="0"/>
      <w:r>
        <w:rPr>
          <w:rFonts w:eastAsia="Times New Roman"/>
          <w:b/>
          <w:sz w:val="52"/>
          <w:szCs w:val="52"/>
          <w:lang w:val="en-GB" w:eastAsia="en-GB"/>
        </w:rPr>
        <w:t>Child Safeguarding Risk Assessment</w:t>
      </w:r>
    </w:p>
    <w:p w:rsidR="00A177B4" w:rsidRDefault="00A177B4">
      <w:pPr>
        <w:pStyle w:val="Heading2"/>
        <w:rPr>
          <w:rFonts w:eastAsia="Times New Roman"/>
          <w:b/>
          <w:lang w:val="en-GB" w:eastAsia="en-GB"/>
        </w:rPr>
      </w:pPr>
    </w:p>
    <w:p w:rsidR="00A177B4" w:rsidRDefault="00DB7EEF">
      <w:pPr>
        <w:pStyle w:val="Heading2"/>
        <w:rPr>
          <w:rFonts w:eastAsia="Times New Roman"/>
          <w:b/>
          <w:sz w:val="36"/>
          <w:szCs w:val="36"/>
          <w:lang w:val="en-GB" w:eastAsia="en-GB"/>
        </w:rPr>
      </w:pPr>
      <w:r>
        <w:rPr>
          <w:rFonts w:eastAsia="Times New Roman"/>
          <w:b/>
          <w:sz w:val="36"/>
          <w:szCs w:val="36"/>
          <w:lang w:val="en-GB" w:eastAsia="en-GB"/>
        </w:rPr>
        <w:t>Written Assessment of Risk of St. Joseph’s College</w:t>
      </w:r>
    </w:p>
    <w:p w:rsidR="00A177B4" w:rsidRDefault="00A177B4">
      <w:pPr>
        <w:spacing w:after="0" w:line="240" w:lineRule="auto"/>
        <w:rPr>
          <w:rFonts w:ascii="Times New Roman" w:hAnsi="Times New Roman" w:cs="Times New Roman"/>
        </w:rPr>
      </w:pPr>
    </w:p>
    <w:p w:rsidR="00A177B4" w:rsidRDefault="00DB7EEF">
      <w:pPr>
        <w:spacing w:after="0" w:line="240" w:lineRule="auto"/>
        <w:rPr>
          <w:rFonts w:ascii="Times New Roman" w:hAnsi="Times New Roman" w:cs="Times New Roman"/>
        </w:rPr>
      </w:pPr>
      <w:r>
        <w:rPr>
          <w:rFonts w:ascii="Times New Roman" w:hAnsi="Times New Roman" w:cs="Times New Roman"/>
        </w:rPr>
        <w:t xml:space="preserve">In accordance with section 11 of the Children First Act 2015 and with the requirement of Chapter 8 of the </w:t>
      </w:r>
      <w:r>
        <w:rPr>
          <w:rFonts w:ascii="Times New Roman" w:hAnsi="Times New Roman" w:cs="Times New Roman"/>
          <w:i/>
        </w:rPr>
        <w:t>Child Protection Procedures for Primary and Post-Primary Schools 2017</w:t>
      </w:r>
      <w:r>
        <w:rPr>
          <w:rFonts w:ascii="Times New Roman" w:hAnsi="Times New Roman" w:cs="Times New Roman"/>
        </w:rPr>
        <w:t>, the following is the Written Risk Assessment of St. Joseph’s College, Borrisoleigh.</w:t>
      </w:r>
    </w:p>
    <w:p w:rsidR="00A177B4" w:rsidRDefault="00A177B4">
      <w:pPr>
        <w:spacing w:after="0" w:line="240" w:lineRule="auto"/>
        <w:rPr>
          <w:rFonts w:ascii="Times New Roman" w:hAnsi="Times New Roman" w:cs="Times New Roman"/>
        </w:rPr>
      </w:pPr>
    </w:p>
    <w:p w:rsidR="00A177B4" w:rsidRDefault="00DB7EEF">
      <w:pPr>
        <w:pStyle w:val="ListParagraph"/>
        <w:numPr>
          <w:ilvl w:val="0"/>
          <w:numId w:val="5"/>
        </w:numPr>
        <w:spacing w:after="0" w:line="240" w:lineRule="auto"/>
        <w:rPr>
          <w:rFonts w:ascii="Times New Roman" w:hAnsi="Times New Roman" w:cs="Times New Roman"/>
          <w:b/>
          <w:sz w:val="32"/>
          <w:szCs w:val="32"/>
        </w:rPr>
      </w:pPr>
      <w:r>
        <w:rPr>
          <w:rFonts w:ascii="Times New Roman" w:hAnsi="Times New Roman" w:cs="Times New Roman"/>
          <w:b/>
          <w:sz w:val="32"/>
          <w:szCs w:val="32"/>
        </w:rPr>
        <w:t>List of school activities</w:t>
      </w:r>
    </w:p>
    <w:tbl>
      <w:tblPr>
        <w:tblStyle w:val="TableGrid"/>
        <w:tblW w:w="9016" w:type="dxa"/>
        <w:tblLook w:val="04A0" w:firstRow="1" w:lastRow="0" w:firstColumn="1" w:lastColumn="0" w:noHBand="0" w:noVBand="1"/>
      </w:tblPr>
      <w:tblGrid>
        <w:gridCol w:w="9016"/>
      </w:tblGrid>
      <w:tr w:rsidR="00A177B4">
        <w:tc>
          <w:tcPr>
            <w:tcW w:w="9016" w:type="dxa"/>
            <w:shd w:val="clear" w:color="auto" w:fill="auto"/>
            <w:tcMar>
              <w:left w:w="108" w:type="dxa"/>
            </w:tcMar>
          </w:tcPr>
          <w:p w:rsidR="00A177B4" w:rsidRDefault="00A177B4">
            <w:pPr>
              <w:spacing w:after="0" w:line="240" w:lineRule="auto"/>
              <w:ind w:right="-188"/>
              <w:jc w:val="both"/>
              <w:rPr>
                <w:rFonts w:ascii="Times New Roman" w:hAnsi="Times New Roman" w:cs="Times New Roman"/>
              </w:rPr>
            </w:pP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Daily arrival and dismissal of pupils</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Recreation breaks for pupils </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Classroom teaching </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One-to-one teaching </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One-to-one counselling </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Outdoor teaching activities </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Use of toilet/changing/shower areas in schools</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Annual Sports Day</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Fundraising events involving pupils </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Use of off-site facilities for school activities </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School transport arrangements including use of bus escorts</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Administration of First Aid </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Curricular provision in respect of SPHE, RSE, Stay Safe</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Prevention and dealing with bullying amongst pupils</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Training of school personnel in child protection matters</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Use of external personnel to supplement curriculum </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Use of external personnel to support sports and other extra-curricular activities </w:t>
            </w:r>
          </w:p>
          <w:p w:rsidR="00A177B4" w:rsidRDefault="00DB7EEF">
            <w:pPr>
              <w:pStyle w:val="ListParagraph"/>
              <w:numPr>
                <w:ilvl w:val="0"/>
                <w:numId w:val="8"/>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Care of pupils with specific vulnerabilities/ needs such as  </w:t>
            </w:r>
          </w:p>
          <w:p w:rsidR="00A177B4" w:rsidRDefault="00DB7EEF">
            <w:pPr>
              <w:pStyle w:val="ListParagraph"/>
              <w:numPr>
                <w:ilvl w:val="0"/>
                <w:numId w:val="6"/>
              </w:numPr>
              <w:spacing w:before="96"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Pupils from ethnic minorities/migrants</w:t>
            </w:r>
          </w:p>
          <w:p w:rsidR="00A177B4" w:rsidRDefault="00DB7EEF">
            <w:pPr>
              <w:pStyle w:val="ListParagraph"/>
              <w:numPr>
                <w:ilvl w:val="0"/>
                <w:numId w:val="6"/>
              </w:numPr>
              <w:spacing w:before="96"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Members of the Traveller community </w:t>
            </w:r>
          </w:p>
          <w:p w:rsidR="00A177B4" w:rsidRDefault="00DB7EEF">
            <w:pPr>
              <w:pStyle w:val="ListParagraph"/>
              <w:numPr>
                <w:ilvl w:val="0"/>
                <w:numId w:val="6"/>
              </w:numPr>
              <w:spacing w:before="96"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Lesbian, gay, bisexual or transgender (LGBT) children</w:t>
            </w:r>
          </w:p>
          <w:p w:rsidR="00A177B4" w:rsidRDefault="00DB7EEF">
            <w:pPr>
              <w:pStyle w:val="ListParagraph"/>
              <w:numPr>
                <w:ilvl w:val="0"/>
                <w:numId w:val="6"/>
              </w:numPr>
              <w:spacing w:before="96"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Pupils perceived to be LGBT</w:t>
            </w:r>
          </w:p>
          <w:p w:rsidR="00A177B4" w:rsidRDefault="00DB7EEF">
            <w:pPr>
              <w:pStyle w:val="ListParagraph"/>
              <w:numPr>
                <w:ilvl w:val="0"/>
                <w:numId w:val="6"/>
              </w:numPr>
              <w:spacing w:before="96"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Pupils of minority religious faiths</w:t>
            </w:r>
          </w:p>
          <w:p w:rsidR="00A177B4" w:rsidRDefault="00DB7EEF">
            <w:pPr>
              <w:pStyle w:val="ListParagraph"/>
              <w:numPr>
                <w:ilvl w:val="0"/>
                <w:numId w:val="6"/>
              </w:numPr>
              <w:spacing w:before="96"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Children in care</w:t>
            </w:r>
          </w:p>
          <w:p w:rsidR="00A177B4" w:rsidRDefault="00DB7EEF">
            <w:pPr>
              <w:pStyle w:val="ListParagraph"/>
              <w:numPr>
                <w:ilvl w:val="0"/>
                <w:numId w:val="9"/>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Recruitment of school personnel including -</w:t>
            </w:r>
          </w:p>
          <w:p w:rsidR="00A177B4" w:rsidRDefault="00DB7EEF">
            <w:pPr>
              <w:pStyle w:val="ListParagraph"/>
              <w:numPr>
                <w:ilvl w:val="0"/>
                <w:numId w:val="6"/>
              </w:numPr>
              <w:spacing w:before="96"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Teachers/SNA’s</w:t>
            </w:r>
          </w:p>
          <w:p w:rsidR="00A177B4" w:rsidRDefault="00DB7EEF">
            <w:pPr>
              <w:pStyle w:val="ListParagraph"/>
              <w:numPr>
                <w:ilvl w:val="0"/>
                <w:numId w:val="6"/>
              </w:numPr>
              <w:spacing w:before="96"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Caretaker/Secretary/Cleaners</w:t>
            </w:r>
          </w:p>
          <w:p w:rsidR="00A177B4" w:rsidRDefault="00DB7EEF">
            <w:pPr>
              <w:pStyle w:val="ListParagraph"/>
              <w:numPr>
                <w:ilvl w:val="0"/>
                <w:numId w:val="6"/>
              </w:numPr>
              <w:spacing w:before="96"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Sports coaches</w:t>
            </w:r>
          </w:p>
          <w:p w:rsidR="00A177B4" w:rsidRDefault="00DB7EEF">
            <w:pPr>
              <w:pStyle w:val="ListParagraph"/>
              <w:numPr>
                <w:ilvl w:val="0"/>
                <w:numId w:val="6"/>
              </w:numPr>
              <w:spacing w:before="96"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External Tutors/Guest Speakers </w:t>
            </w:r>
          </w:p>
          <w:p w:rsidR="00A177B4" w:rsidRDefault="00DB7EEF">
            <w:pPr>
              <w:pStyle w:val="ListParagraph"/>
              <w:numPr>
                <w:ilvl w:val="0"/>
                <w:numId w:val="6"/>
              </w:numPr>
              <w:spacing w:before="96"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Volunteers/Parents in school activities</w:t>
            </w:r>
          </w:p>
          <w:p w:rsidR="00A177B4" w:rsidRDefault="00DB7EEF">
            <w:pPr>
              <w:pStyle w:val="ListParagraph"/>
              <w:numPr>
                <w:ilvl w:val="0"/>
                <w:numId w:val="6"/>
              </w:numPr>
              <w:spacing w:before="96"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Visitors/contractors present in school during school hours </w:t>
            </w:r>
          </w:p>
          <w:p w:rsidR="00A177B4" w:rsidRDefault="00DB7EEF">
            <w:pPr>
              <w:pStyle w:val="ListParagraph"/>
              <w:numPr>
                <w:ilvl w:val="0"/>
                <w:numId w:val="6"/>
              </w:numPr>
              <w:spacing w:before="96"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Visitors/contractors present during after school activities </w:t>
            </w:r>
          </w:p>
          <w:p w:rsidR="00A177B4" w:rsidRDefault="00DB7EEF">
            <w:pPr>
              <w:pStyle w:val="ListParagraph"/>
              <w:numPr>
                <w:ilvl w:val="0"/>
                <w:numId w:val="7"/>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Participation by pupils in religious ceremonies/religious instruction external to the school</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Use of Information and Communication Technology by pupils in school</w:t>
            </w:r>
          </w:p>
          <w:p w:rsidR="00A177B4" w:rsidRDefault="00DB7EEF">
            <w:pPr>
              <w:pStyle w:val="ListParagraph"/>
              <w:numPr>
                <w:ilvl w:val="0"/>
                <w:numId w:val="7"/>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Application of sanctions under the school’s Code of Behaviour including detention of pupils, confiscation of phones etc.</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Students participating in work experience in the school</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Students from the school participating in work experience elsewhere</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Student teachers undertaking training placement in school</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Use of video/photography/other media to record school events </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After school use of school premises by other organisations </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Evening study</w:t>
            </w:r>
          </w:p>
          <w:p w:rsidR="00A177B4" w:rsidRDefault="00A177B4">
            <w:pPr>
              <w:spacing w:after="0" w:line="240" w:lineRule="auto"/>
              <w:ind w:right="-188"/>
              <w:jc w:val="both"/>
              <w:rPr>
                <w:rFonts w:ascii="Times New Roman" w:hAnsi="Times New Roman" w:cs="Times New Roman"/>
              </w:rPr>
            </w:pPr>
          </w:p>
          <w:p w:rsidR="00A177B4" w:rsidRDefault="00A177B4">
            <w:pPr>
              <w:spacing w:after="0" w:line="240" w:lineRule="auto"/>
              <w:ind w:right="-188"/>
              <w:jc w:val="both"/>
              <w:rPr>
                <w:rFonts w:ascii="Times New Roman" w:hAnsi="Times New Roman" w:cs="Times New Roman"/>
              </w:rPr>
            </w:pPr>
          </w:p>
        </w:tc>
      </w:tr>
    </w:tbl>
    <w:p w:rsidR="00A177B4" w:rsidRDefault="00A177B4">
      <w:pPr>
        <w:spacing w:after="0"/>
        <w:ind w:right="-188"/>
        <w:jc w:val="both"/>
        <w:rPr>
          <w:rFonts w:ascii="Times New Roman" w:hAnsi="Times New Roman" w:cs="Times New Roman"/>
        </w:rPr>
      </w:pPr>
    </w:p>
    <w:p w:rsidR="00A177B4" w:rsidRDefault="00DB7EEF">
      <w:pPr>
        <w:pStyle w:val="ListParagraph"/>
        <w:numPr>
          <w:ilvl w:val="0"/>
          <w:numId w:val="5"/>
        </w:numPr>
        <w:spacing w:after="0" w:line="240" w:lineRule="auto"/>
        <w:rPr>
          <w:rFonts w:ascii="Times New Roman" w:hAnsi="Times New Roman" w:cs="Times New Roman"/>
          <w:b/>
          <w:sz w:val="32"/>
          <w:szCs w:val="32"/>
        </w:rPr>
      </w:pPr>
      <w:r>
        <w:rPr>
          <w:rFonts w:ascii="Times New Roman" w:hAnsi="Times New Roman" w:cs="Times New Roman"/>
          <w:b/>
          <w:sz w:val="32"/>
          <w:szCs w:val="32"/>
        </w:rPr>
        <w:t>The school has identified the following risk of harm in respect of its activities –</w:t>
      </w:r>
    </w:p>
    <w:p w:rsidR="00A177B4" w:rsidRDefault="00A177B4">
      <w:pPr>
        <w:pStyle w:val="ListParagraph"/>
        <w:spacing w:after="0" w:line="240" w:lineRule="auto"/>
        <w:rPr>
          <w:rFonts w:ascii="Times New Roman" w:hAnsi="Times New Roman" w:cs="Times New Roman"/>
          <w:b/>
          <w:sz w:val="32"/>
          <w:szCs w:val="32"/>
        </w:rPr>
      </w:pPr>
    </w:p>
    <w:tbl>
      <w:tblPr>
        <w:tblStyle w:val="TableGrid"/>
        <w:tblW w:w="9242" w:type="dxa"/>
        <w:tblLook w:val="04A0" w:firstRow="1" w:lastRow="0" w:firstColumn="1" w:lastColumn="0" w:noHBand="0" w:noVBand="1"/>
      </w:tblPr>
      <w:tblGrid>
        <w:gridCol w:w="9242"/>
      </w:tblGrid>
      <w:tr w:rsidR="00A177B4">
        <w:tc>
          <w:tcPr>
            <w:tcW w:w="9242" w:type="dxa"/>
            <w:shd w:val="clear" w:color="auto" w:fill="auto"/>
            <w:tcMar>
              <w:left w:w="108" w:type="dxa"/>
            </w:tcMar>
          </w:tcPr>
          <w:p w:rsidR="00A177B4" w:rsidRDefault="00A177B4">
            <w:pPr>
              <w:spacing w:after="0" w:line="240" w:lineRule="auto"/>
              <w:ind w:right="-188"/>
              <w:jc w:val="both"/>
              <w:rPr>
                <w:rFonts w:ascii="Times New Roman" w:hAnsi="Times New Roman" w:cs="Times New Roman"/>
              </w:rPr>
            </w:pP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Risk of harm not being recognised by school personnel</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Risk of harm not being reported properly and promptly by school personnel</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Risk of child being harmed in the school by a member of school personnel </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Risk of child being harmed in the school by another child</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Risk of child being harmed in the school by volunteer or visitor to the school</w:t>
            </w:r>
          </w:p>
          <w:p w:rsidR="00A177B4" w:rsidRDefault="00DB7EEF">
            <w:pPr>
              <w:pStyle w:val="ListParagraph"/>
              <w:numPr>
                <w:ilvl w:val="0"/>
                <w:numId w:val="7"/>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Risk of harm due to bullying of child </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Risk of harm due to inadequate supervision of children in school</w:t>
            </w:r>
          </w:p>
          <w:p w:rsidR="00A177B4" w:rsidRDefault="00DB7EEF">
            <w:pPr>
              <w:pStyle w:val="ListParagraph"/>
              <w:numPr>
                <w:ilvl w:val="0"/>
                <w:numId w:val="7"/>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Risk of harm due to inadequate supervision of children while attending out of school activities</w:t>
            </w:r>
          </w:p>
          <w:p w:rsidR="00A177B4" w:rsidRDefault="00DB7EEF">
            <w:pPr>
              <w:pStyle w:val="ListParagraph"/>
              <w:numPr>
                <w:ilvl w:val="0"/>
                <w:numId w:val="7"/>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Risk of harm due to inappropriate relationship/communications between child and another child or adult</w:t>
            </w:r>
          </w:p>
          <w:p w:rsidR="00A177B4" w:rsidRDefault="00DB7EEF">
            <w:pPr>
              <w:pStyle w:val="ListParagraph"/>
              <w:numPr>
                <w:ilvl w:val="0"/>
                <w:numId w:val="7"/>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Risk of harm due to children inappropriately accessing/using computers, social media, phones and other devices while at school</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Risk of harm to children with SEN who have particular vulnerabilities </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Risk of harm due to inadequate code of behaviour</w:t>
            </w:r>
          </w:p>
          <w:p w:rsidR="00A177B4" w:rsidRDefault="00DB7EEF">
            <w:pPr>
              <w:pStyle w:val="ListParagraph"/>
              <w:numPr>
                <w:ilvl w:val="0"/>
                <w:numId w:val="7"/>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Risk of harm in one-to-one teaching, counselling, coaching situation</w:t>
            </w:r>
          </w:p>
          <w:p w:rsidR="00A177B4" w:rsidRDefault="00DB7EEF">
            <w:pPr>
              <w:pStyle w:val="ListParagraph"/>
              <w:numPr>
                <w:ilvl w:val="0"/>
                <w:numId w:val="7"/>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A177B4" w:rsidRDefault="00DB7EEF">
            <w:pPr>
              <w:pStyle w:val="ListParagraph"/>
              <w:numPr>
                <w:ilvl w:val="0"/>
                <w:numId w:val="7"/>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A177B4" w:rsidRDefault="00A177B4">
            <w:pPr>
              <w:spacing w:after="0" w:line="240" w:lineRule="auto"/>
              <w:ind w:right="-188"/>
              <w:jc w:val="both"/>
              <w:rPr>
                <w:rFonts w:ascii="Times New Roman" w:hAnsi="Times New Roman" w:cs="Times New Roman"/>
              </w:rPr>
            </w:pPr>
          </w:p>
          <w:p w:rsidR="00A177B4" w:rsidRDefault="00A177B4">
            <w:pPr>
              <w:spacing w:after="0" w:line="240" w:lineRule="auto"/>
              <w:ind w:right="-188"/>
              <w:jc w:val="both"/>
              <w:rPr>
                <w:rFonts w:ascii="Times New Roman" w:hAnsi="Times New Roman" w:cs="Times New Roman"/>
              </w:rPr>
            </w:pPr>
          </w:p>
          <w:p w:rsidR="00A177B4" w:rsidRDefault="00A177B4">
            <w:pPr>
              <w:spacing w:after="0" w:line="240" w:lineRule="auto"/>
              <w:ind w:right="-188"/>
              <w:jc w:val="both"/>
              <w:rPr>
                <w:rFonts w:ascii="Times New Roman" w:hAnsi="Times New Roman" w:cs="Times New Roman"/>
              </w:rPr>
            </w:pPr>
          </w:p>
        </w:tc>
      </w:tr>
    </w:tbl>
    <w:p w:rsidR="00A177B4" w:rsidRDefault="00DB7EEF">
      <w:pPr>
        <w:pStyle w:val="ListParagraph"/>
        <w:numPr>
          <w:ilvl w:val="0"/>
          <w:numId w:val="5"/>
        </w:num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The school has the following procedures in place to address the risks of harm identified in this assessment –</w:t>
      </w:r>
    </w:p>
    <w:p w:rsidR="00A177B4" w:rsidRDefault="00A177B4">
      <w:pPr>
        <w:pStyle w:val="ListParagraph"/>
        <w:spacing w:after="0" w:line="240" w:lineRule="auto"/>
        <w:rPr>
          <w:rFonts w:ascii="Times New Roman" w:hAnsi="Times New Roman" w:cs="Times New Roman"/>
          <w:b/>
          <w:sz w:val="32"/>
          <w:szCs w:val="32"/>
        </w:rPr>
      </w:pPr>
    </w:p>
    <w:tbl>
      <w:tblPr>
        <w:tblStyle w:val="TableGrid"/>
        <w:tblW w:w="9016" w:type="dxa"/>
        <w:tblLook w:val="04A0" w:firstRow="1" w:lastRow="0" w:firstColumn="1" w:lastColumn="0" w:noHBand="0" w:noVBand="1"/>
      </w:tblPr>
      <w:tblGrid>
        <w:gridCol w:w="9016"/>
      </w:tblGrid>
      <w:tr w:rsidR="00A177B4">
        <w:tc>
          <w:tcPr>
            <w:tcW w:w="9016" w:type="dxa"/>
            <w:shd w:val="clear" w:color="auto" w:fill="auto"/>
            <w:tcMar>
              <w:left w:w="108" w:type="dxa"/>
            </w:tcMar>
          </w:tcPr>
          <w:p w:rsidR="00A177B4" w:rsidRDefault="00A177B4">
            <w:pPr>
              <w:spacing w:after="0" w:line="240" w:lineRule="auto"/>
              <w:ind w:right="-188"/>
              <w:jc w:val="both"/>
              <w:rPr>
                <w:rFonts w:ascii="Times New Roman" w:hAnsi="Times New Roman" w:cs="Times New Roman"/>
              </w:rPr>
            </w:pPr>
          </w:p>
          <w:p w:rsidR="00A177B4" w:rsidRDefault="00DB7EEF">
            <w:pPr>
              <w:pStyle w:val="ListParagraph"/>
              <w:numPr>
                <w:ilvl w:val="0"/>
                <w:numId w:val="11"/>
              </w:numPr>
              <w:spacing w:before="96"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 xml:space="preserve">All school personnel are provided with a copy of the school’s </w:t>
            </w:r>
            <w:r>
              <w:rPr>
                <w:rFonts w:ascii="Times New Roman" w:hAnsi="Times New Roman" w:cs="Times New Roman"/>
                <w:i/>
                <w:sz w:val="24"/>
                <w:szCs w:val="24"/>
              </w:rPr>
              <w:t>Child Safeguarding Statement</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are made available to all school personnel </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School Personnel are required to adhere to 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and all registered teaching staff are required to adhere to the </w:t>
            </w:r>
            <w:r>
              <w:rPr>
                <w:rFonts w:ascii="Times New Roman" w:hAnsi="Times New Roman" w:cs="Times New Roman"/>
                <w:i/>
                <w:sz w:val="24"/>
                <w:szCs w:val="24"/>
              </w:rPr>
              <w:t>Children First Act 2015</w:t>
            </w:r>
          </w:p>
          <w:p w:rsidR="00A177B4" w:rsidRDefault="00DB7EEF">
            <w:pPr>
              <w:pStyle w:val="ListParagraph"/>
              <w:numPr>
                <w:ilvl w:val="0"/>
                <w:numId w:val="11"/>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The school implements in full the SPHE curriculum</w:t>
            </w:r>
          </w:p>
          <w:p w:rsidR="00A177B4" w:rsidRDefault="00DB7EEF">
            <w:pPr>
              <w:pStyle w:val="ListParagraph"/>
              <w:numPr>
                <w:ilvl w:val="0"/>
                <w:numId w:val="11"/>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The school implements in full the Wellbeing Programme at Junior Cycle</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an Anti-Bullying Policy which fully adheres to the requirements of the Department’s </w:t>
            </w:r>
            <w:r>
              <w:rPr>
                <w:rFonts w:ascii="Times New Roman" w:hAnsi="Times New Roman" w:cs="Times New Roman"/>
                <w:i/>
                <w:sz w:val="24"/>
                <w:szCs w:val="24"/>
              </w:rPr>
              <w:t>Anti-Bullying Procedures for Primary and Post-Primary Schools</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clear procedures in respect of school outings  </w:t>
            </w:r>
          </w:p>
          <w:p w:rsidR="00A177B4" w:rsidRDefault="00DB7EEF">
            <w:pPr>
              <w:pStyle w:val="ListParagraph"/>
              <w:numPr>
                <w:ilvl w:val="0"/>
                <w:numId w:val="11"/>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The school has a Health and safety policy  </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school has a codes of conduct for school personnel (teaching and non-teaching staff)</w:t>
            </w:r>
          </w:p>
          <w:p w:rsidR="00A177B4" w:rsidRDefault="00DB7EEF">
            <w:pPr>
              <w:pStyle w:val="ListParagraph"/>
              <w:numPr>
                <w:ilvl w:val="0"/>
                <w:numId w:val="11"/>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The school complies with the agreed disciplinary procedures for teaching staff </w:t>
            </w:r>
          </w:p>
          <w:p w:rsidR="00A177B4" w:rsidRDefault="00DB7EEF">
            <w:pPr>
              <w:pStyle w:val="ListParagraph"/>
              <w:numPr>
                <w:ilvl w:val="0"/>
                <w:numId w:val="11"/>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The school has a Special Educational Needs policy</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school has an intimate care policy/plan in respect of students who require such care</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for the administration of medication to pupils</w:t>
            </w:r>
          </w:p>
          <w:p w:rsidR="00A177B4" w:rsidRDefault="00DB7EEF">
            <w:pPr>
              <w:pStyle w:val="ListParagraph"/>
              <w:numPr>
                <w:ilvl w:val="0"/>
                <w:numId w:val="11"/>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The school –</w:t>
            </w:r>
          </w:p>
          <w:p w:rsidR="00A177B4" w:rsidRDefault="00DB7EEF">
            <w:pPr>
              <w:pStyle w:val="ListParagraph"/>
              <w:numPr>
                <w:ilvl w:val="2"/>
                <w:numId w:val="11"/>
              </w:numPr>
              <w:spacing w:before="96" w:line="240" w:lineRule="auto"/>
              <w:jc w:val="both"/>
              <w:rPr>
                <w:rFonts w:ascii="Times New Roman" w:hAnsi="Times New Roman" w:cs="Times New Roman"/>
                <w:sz w:val="24"/>
                <w:szCs w:val="24"/>
              </w:rPr>
            </w:pPr>
            <w:r>
              <w:rPr>
                <w:rFonts w:ascii="Times New Roman" w:hAnsi="Times New Roman" w:cs="Times New Roman"/>
                <w:sz w:val="24"/>
                <w:szCs w:val="24"/>
              </w:rPr>
              <w:t xml:space="preserve">Has provided each member of school staff with a copy of the school’s Child Safeguarding Statement </w:t>
            </w:r>
          </w:p>
          <w:p w:rsidR="00A177B4" w:rsidRDefault="00DB7EEF">
            <w:pPr>
              <w:pStyle w:val="ListParagraph"/>
              <w:numPr>
                <w:ilvl w:val="2"/>
                <w:numId w:val="11"/>
              </w:numPr>
              <w:spacing w:before="96" w:line="240" w:lineRule="auto"/>
              <w:jc w:val="both"/>
              <w:rPr>
                <w:rFonts w:ascii="Times New Roman" w:hAnsi="Times New Roman" w:cs="Times New Roman"/>
                <w:sz w:val="24"/>
                <w:szCs w:val="24"/>
              </w:rPr>
            </w:pPr>
            <w:r>
              <w:rPr>
                <w:rFonts w:ascii="Times New Roman" w:hAnsi="Times New Roman" w:cs="Times New Roman"/>
                <w:sz w:val="24"/>
                <w:szCs w:val="24"/>
              </w:rPr>
              <w:t xml:space="preserve">Ensures all new staff  are provided with a copy of the school’s Child Safeguarding Statement </w:t>
            </w:r>
          </w:p>
          <w:p w:rsidR="00A177B4" w:rsidRDefault="00DB7EEF">
            <w:pPr>
              <w:pStyle w:val="ListParagraph"/>
              <w:numPr>
                <w:ilvl w:val="2"/>
                <w:numId w:val="11"/>
              </w:numPr>
              <w:spacing w:before="96" w:line="240" w:lineRule="auto"/>
              <w:jc w:val="both"/>
              <w:rPr>
                <w:rFonts w:ascii="Times New Roman" w:hAnsi="Times New Roman" w:cs="Times New Roman"/>
                <w:sz w:val="24"/>
                <w:szCs w:val="24"/>
              </w:rPr>
            </w:pPr>
            <w:r>
              <w:rPr>
                <w:rFonts w:ascii="Times New Roman" w:hAnsi="Times New Roman" w:cs="Times New Roman"/>
                <w:sz w:val="24"/>
                <w:szCs w:val="24"/>
              </w:rPr>
              <w:t xml:space="preserve">Encourages staff to avail of relevant training </w:t>
            </w:r>
          </w:p>
          <w:p w:rsidR="00A177B4" w:rsidRDefault="00DB7EEF">
            <w:pPr>
              <w:pStyle w:val="ListParagraph"/>
              <w:numPr>
                <w:ilvl w:val="2"/>
                <w:numId w:val="11"/>
              </w:numPr>
              <w:spacing w:before="96" w:line="240" w:lineRule="auto"/>
              <w:jc w:val="both"/>
              <w:rPr>
                <w:rFonts w:ascii="Times New Roman" w:hAnsi="Times New Roman" w:cs="Times New Roman"/>
                <w:sz w:val="24"/>
                <w:szCs w:val="24"/>
              </w:rPr>
            </w:pPr>
            <w:r>
              <w:rPr>
                <w:rFonts w:ascii="Times New Roman" w:hAnsi="Times New Roman" w:cs="Times New Roman"/>
                <w:sz w:val="24"/>
                <w:szCs w:val="24"/>
              </w:rPr>
              <w:t>Encourages board of management members to avail of relevant training</w:t>
            </w:r>
          </w:p>
          <w:p w:rsidR="00A177B4" w:rsidRDefault="00DB7EEF">
            <w:pPr>
              <w:pStyle w:val="ListParagraph"/>
              <w:numPr>
                <w:ilvl w:val="2"/>
                <w:numId w:val="11"/>
              </w:numPr>
              <w:spacing w:before="96" w:line="240" w:lineRule="auto"/>
              <w:jc w:val="both"/>
              <w:rPr>
                <w:rFonts w:ascii="Times New Roman" w:hAnsi="Times New Roman" w:cs="Times New Roman"/>
                <w:sz w:val="24"/>
                <w:szCs w:val="24"/>
              </w:rPr>
            </w:pPr>
            <w:r>
              <w:rPr>
                <w:rFonts w:ascii="Times New Roman" w:hAnsi="Times New Roman" w:cs="Times New Roman"/>
                <w:sz w:val="24"/>
                <w:szCs w:val="24"/>
              </w:rPr>
              <w:t xml:space="preserve">Maintains records of all staff and board member training </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procedures for the administration of First Aid </w:t>
            </w:r>
          </w:p>
          <w:p w:rsidR="00A177B4" w:rsidRDefault="00DB7EEF">
            <w:pPr>
              <w:pStyle w:val="ListParagraph"/>
              <w:numPr>
                <w:ilvl w:val="0"/>
                <w:numId w:val="11"/>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The school has in place a code of behaviour for pupils</w:t>
            </w:r>
          </w:p>
          <w:p w:rsidR="00A177B4" w:rsidRDefault="00DB7EEF">
            <w:pPr>
              <w:pStyle w:val="ListParagraph"/>
              <w:numPr>
                <w:ilvl w:val="0"/>
                <w:numId w:val="11"/>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The school has in place an ICT policy in respect of usage of ICT by pupils</w:t>
            </w:r>
          </w:p>
          <w:p w:rsidR="00A177B4" w:rsidRDefault="00A177B4">
            <w:pPr>
              <w:spacing w:after="0" w:line="240" w:lineRule="auto"/>
              <w:ind w:right="-188"/>
              <w:jc w:val="both"/>
              <w:rPr>
                <w:rFonts w:ascii="Times New Roman" w:hAnsi="Times New Roman" w:cs="Times New Roman"/>
              </w:rPr>
            </w:pPr>
          </w:p>
          <w:p w:rsidR="00A177B4" w:rsidRDefault="00A177B4">
            <w:pPr>
              <w:spacing w:after="0" w:line="240" w:lineRule="auto"/>
              <w:ind w:right="-188"/>
              <w:jc w:val="both"/>
              <w:rPr>
                <w:rFonts w:ascii="Times New Roman" w:hAnsi="Times New Roman" w:cs="Times New Roman"/>
              </w:rPr>
            </w:pPr>
          </w:p>
          <w:p w:rsidR="00A177B4" w:rsidRDefault="00A177B4">
            <w:pPr>
              <w:spacing w:after="0" w:line="240" w:lineRule="auto"/>
              <w:ind w:right="-188"/>
              <w:jc w:val="both"/>
              <w:rPr>
                <w:rFonts w:ascii="Times New Roman" w:hAnsi="Times New Roman" w:cs="Times New Roman"/>
              </w:rPr>
            </w:pP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mobile phone policy in respect of usage of mobile phones by pupils</w:t>
            </w:r>
          </w:p>
          <w:p w:rsidR="00A177B4" w:rsidRDefault="00DB7EEF">
            <w:pPr>
              <w:pStyle w:val="ListParagraph"/>
              <w:numPr>
                <w:ilvl w:val="0"/>
                <w:numId w:val="11"/>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The school has in place a Critical Incident Management Plan</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procedures for the use of external persons to supplement delivery of the curriculum </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for the use of external sports coaches</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clear procedures for one-to-one teaching activities</w:t>
            </w:r>
          </w:p>
          <w:p w:rsidR="00A177B4" w:rsidRDefault="00DB7EEF">
            <w:pPr>
              <w:pStyle w:val="ListParagraph"/>
              <w:numPr>
                <w:ilvl w:val="0"/>
                <w:numId w:val="11"/>
              </w:numPr>
              <w:spacing w:before="96"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procedures for one-to-one counselling </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in respect of student teacher placements</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in respect of students undertaking work experience in the school</w:t>
            </w:r>
          </w:p>
          <w:p w:rsidR="00A177B4" w:rsidRDefault="00DB7EEF">
            <w:pPr>
              <w:pStyle w:val="ListParagraph"/>
              <w:numPr>
                <w:ilvl w:val="0"/>
                <w:numId w:val="11"/>
              </w:numPr>
              <w:spacing w:before="96"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in respect of pupils of the school undertaking work experience in external organisations</w:t>
            </w:r>
          </w:p>
          <w:p w:rsidR="00A177B4" w:rsidRDefault="00A177B4">
            <w:pPr>
              <w:spacing w:after="0" w:line="240" w:lineRule="auto"/>
              <w:ind w:right="-188"/>
              <w:jc w:val="both"/>
              <w:rPr>
                <w:rFonts w:ascii="Times New Roman" w:hAnsi="Times New Roman" w:cs="Times New Roman"/>
              </w:rPr>
            </w:pPr>
          </w:p>
          <w:p w:rsidR="00A177B4" w:rsidRDefault="00A177B4">
            <w:pPr>
              <w:spacing w:after="0" w:line="240" w:lineRule="auto"/>
              <w:ind w:right="-188"/>
              <w:jc w:val="both"/>
              <w:rPr>
                <w:rFonts w:ascii="Times New Roman" w:hAnsi="Times New Roman" w:cs="Times New Roman"/>
              </w:rPr>
            </w:pPr>
          </w:p>
          <w:p w:rsidR="00A177B4" w:rsidRDefault="00A177B4">
            <w:pPr>
              <w:spacing w:after="0" w:line="240" w:lineRule="auto"/>
              <w:ind w:right="-188"/>
              <w:jc w:val="both"/>
              <w:rPr>
                <w:rFonts w:ascii="Times New Roman" w:hAnsi="Times New Roman" w:cs="Times New Roman"/>
              </w:rPr>
            </w:pPr>
          </w:p>
        </w:tc>
      </w:tr>
    </w:tbl>
    <w:p w:rsidR="00A177B4" w:rsidRDefault="00A177B4">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A177B4">
        <w:tc>
          <w:tcPr>
            <w:tcW w:w="9209" w:type="dxa"/>
            <w:shd w:val="clear" w:color="auto" w:fill="9CC2E5" w:themeFill="accent1" w:themeFillTint="99"/>
            <w:tcMar>
              <w:left w:w="108" w:type="dxa"/>
            </w:tcMar>
          </w:tcPr>
          <w:p w:rsidR="00A177B4" w:rsidRDefault="00DB7EEF">
            <w:pPr>
              <w:spacing w:after="0" w:line="240" w:lineRule="auto"/>
              <w:ind w:right="-188"/>
              <w:jc w:val="both"/>
              <w:rPr>
                <w:rFonts w:ascii="Times New Roman" w:hAnsi="Times New Roman" w:cs="Times New Roman"/>
              </w:rPr>
            </w:pPr>
            <w:r>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A177B4" w:rsidRDefault="00DB7EEF">
            <w:pPr>
              <w:spacing w:after="0" w:line="240" w:lineRule="auto"/>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A177B4" w:rsidRDefault="00DB7EEF">
            <w:pPr>
              <w:spacing w:after="0" w:line="240" w:lineRule="auto"/>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A177B4" w:rsidRDefault="00DB7EEF">
            <w:pPr>
              <w:spacing w:after="0" w:line="240" w:lineRule="auto"/>
              <w:ind w:right="-188"/>
              <w:jc w:val="both"/>
              <w:rPr>
                <w:rFonts w:ascii="Times New Roman" w:hAnsi="Times New Roman" w:cs="Times New Roman"/>
                <w:i/>
              </w:rPr>
            </w:pPr>
            <w:r>
              <w:rPr>
                <w:rFonts w:ascii="Times New Roman" w:hAnsi="Times New Roman" w:cs="Times New Roman"/>
                <w:i/>
              </w:rPr>
              <w:t xml:space="preserve"> Schools 2017</w:t>
            </w:r>
          </w:p>
        </w:tc>
      </w:tr>
    </w:tbl>
    <w:p w:rsidR="00A177B4" w:rsidRDefault="00A177B4">
      <w:pPr>
        <w:spacing w:after="0"/>
        <w:ind w:right="-188"/>
        <w:jc w:val="both"/>
        <w:rPr>
          <w:rFonts w:ascii="Times New Roman" w:hAnsi="Times New Roman" w:cs="Times New Roman"/>
        </w:rPr>
      </w:pPr>
    </w:p>
    <w:p w:rsidR="00A177B4" w:rsidRDefault="00DB7EEF">
      <w:pPr>
        <w:ind w:right="-188"/>
        <w:jc w:val="both"/>
        <w:rPr>
          <w:rFonts w:ascii="Times New Roman" w:hAnsi="Times New Roman" w:cs="Times New Roman"/>
        </w:rPr>
      </w:pPr>
      <w:r>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A177B4" w:rsidRDefault="00DB7EEF">
      <w:pPr>
        <w:spacing w:after="0"/>
        <w:jc w:val="both"/>
        <w:rPr>
          <w:rFonts w:ascii="Times New Roman" w:hAnsi="Times New Roman" w:cs="Times New Roman"/>
          <w:color w:val="FF0000"/>
        </w:rPr>
      </w:pPr>
      <w:r>
        <w:rPr>
          <w:rFonts w:ascii="Times New Roman" w:hAnsi="Times New Roman" w:cs="Times New Roman"/>
        </w:rPr>
        <w:t>This risk assessment has been completed by the Board of Management on ......... [date].  It shall be reviewed as part of the school’s annual review of its Child Safeguarding Statement</w:t>
      </w:r>
      <w:r>
        <w:rPr>
          <w:rFonts w:ascii="Times New Roman" w:hAnsi="Times New Roman" w:cs="Times New Roman"/>
          <w:color w:val="FF0000"/>
        </w:rPr>
        <w:t>.</w:t>
      </w:r>
    </w:p>
    <w:p w:rsidR="00A177B4" w:rsidRDefault="00A177B4">
      <w:pPr>
        <w:spacing w:after="0"/>
        <w:jc w:val="both"/>
        <w:rPr>
          <w:rFonts w:ascii="Times New Roman" w:hAnsi="Times New Roman" w:cs="Times New Roman"/>
        </w:rPr>
      </w:pPr>
    </w:p>
    <w:p w:rsidR="00A177B4" w:rsidRDefault="00DB7EEF">
      <w:pPr>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rsidR="00A177B4" w:rsidRDefault="00A177B4">
      <w:pPr>
        <w:spacing w:after="0" w:line="240" w:lineRule="auto"/>
        <w:ind w:right="-680"/>
        <w:jc w:val="both"/>
        <w:rPr>
          <w:rFonts w:ascii="Times New Roman" w:hAnsi="Times New Roman" w:cs="Times New Roman"/>
          <w:color w:val="000000"/>
        </w:rPr>
      </w:pPr>
    </w:p>
    <w:p w:rsidR="00A177B4" w:rsidRDefault="00DB7EEF">
      <w:pPr>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Chairperson, Board of Management </w:t>
      </w:r>
    </w:p>
    <w:p w:rsidR="00A177B4" w:rsidRDefault="00A177B4">
      <w:pPr>
        <w:spacing w:after="0" w:line="240" w:lineRule="auto"/>
        <w:ind w:right="-680"/>
        <w:jc w:val="both"/>
        <w:rPr>
          <w:rFonts w:ascii="Times New Roman" w:hAnsi="Times New Roman" w:cs="Times New Roman"/>
          <w:color w:val="000000"/>
        </w:rPr>
      </w:pPr>
    </w:p>
    <w:p w:rsidR="00A177B4" w:rsidRDefault="00DB7EEF">
      <w:pPr>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rsidR="00A177B4" w:rsidRDefault="00A177B4">
      <w:pPr>
        <w:spacing w:after="0" w:line="240" w:lineRule="auto"/>
        <w:ind w:right="-680"/>
        <w:jc w:val="both"/>
        <w:rPr>
          <w:rFonts w:ascii="Times New Roman" w:hAnsi="Times New Roman" w:cs="Times New Roman"/>
          <w:color w:val="000000"/>
        </w:rPr>
      </w:pPr>
    </w:p>
    <w:p w:rsidR="00A177B4" w:rsidRDefault="00DB7EEF">
      <w:pPr>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Principal/Secretary to the Board of Management</w:t>
      </w:r>
    </w:p>
    <w:p w:rsidR="00A177B4" w:rsidRDefault="00DB7EEF">
      <w:pPr>
        <w:rPr>
          <w:rFonts w:asciiTheme="majorHAnsi" w:eastAsia="Times New Roman" w:hAnsiTheme="majorHAnsi" w:cstheme="majorBidi"/>
          <w:b/>
          <w:color w:val="2E74B5" w:themeColor="accent1" w:themeShade="BF"/>
          <w:sz w:val="32"/>
          <w:szCs w:val="32"/>
          <w:lang w:val="en-GB" w:eastAsia="en-GB"/>
        </w:rPr>
      </w:pPr>
      <w:r>
        <w:br w:type="page"/>
      </w:r>
    </w:p>
    <w:p w:rsidR="00A177B4" w:rsidRDefault="00DB7EEF">
      <w:pPr>
        <w:tabs>
          <w:tab w:val="left" w:pos="0"/>
        </w:tabs>
        <w:jc w:val="center"/>
        <w:outlineLvl w:val="0"/>
        <w:rPr>
          <w:rFonts w:asciiTheme="majorHAnsi" w:eastAsia="Times New Roman" w:hAnsiTheme="majorHAnsi" w:cstheme="majorBidi"/>
          <w:b/>
          <w:color w:val="2E74B5" w:themeColor="accent1" w:themeShade="BF"/>
          <w:sz w:val="56"/>
          <w:szCs w:val="56"/>
          <w:lang w:val="en-GB" w:eastAsia="en-GB"/>
        </w:rPr>
      </w:pPr>
      <w:bookmarkStart w:id="1" w:name="_Toc496720258"/>
      <w:bookmarkEnd w:id="1"/>
      <w:r>
        <w:rPr>
          <w:rFonts w:asciiTheme="majorHAnsi" w:eastAsia="Times New Roman" w:hAnsiTheme="majorHAnsi" w:cstheme="majorBidi"/>
          <w:b/>
          <w:color w:val="2E74B5" w:themeColor="accent1" w:themeShade="BF"/>
          <w:sz w:val="56"/>
          <w:szCs w:val="56"/>
          <w:lang w:val="en-GB" w:eastAsia="en-GB"/>
        </w:rPr>
        <w:t xml:space="preserve">Child Safeguarding Statement </w:t>
      </w:r>
    </w:p>
    <w:p w:rsidR="00A177B4" w:rsidRDefault="00DB7EEF">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St. Joseph’s College is a post-primary school providing post-primary education to pupils from First Year to Leaving Certificate Year.</w:t>
      </w:r>
    </w:p>
    <w:p w:rsidR="00A177B4" w:rsidRDefault="00DB7EEF">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St. Joseph’s College has agreed the Child Safeguarding Statement set out in this document.</w:t>
      </w:r>
    </w:p>
    <w:p w:rsidR="00A177B4" w:rsidRDefault="00A177B4">
      <w:pPr>
        <w:tabs>
          <w:tab w:val="left" w:pos="0"/>
        </w:tabs>
        <w:spacing w:after="0"/>
        <w:ind w:left="720" w:right="-688"/>
        <w:contextualSpacing/>
        <w:jc w:val="both"/>
        <w:rPr>
          <w:rFonts w:ascii="Times New Roman" w:hAnsi="Times New Roman" w:cs="Times New Roman"/>
          <w:u w:val="single"/>
        </w:rPr>
      </w:pPr>
    </w:p>
    <w:p w:rsidR="00A177B4" w:rsidRDefault="00DB7EEF">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Pr>
          <w:rFonts w:ascii="Times New Roman" w:hAnsi="Times New Roman" w:cs="Times New Roman"/>
          <w:sz w:val="24"/>
          <w:szCs w:val="24"/>
        </w:rPr>
        <w:t>The Board of Management has adopted and will implement fully and without modification the Department’s Child Protection Procedures for Primary and Post Primary Schools 2017 as part of this overall Child Safeguarding Statement</w:t>
      </w:r>
    </w:p>
    <w:p w:rsidR="00A177B4" w:rsidRDefault="00A177B4">
      <w:pPr>
        <w:tabs>
          <w:tab w:val="left" w:pos="0"/>
        </w:tabs>
        <w:ind w:left="360" w:right="-688"/>
        <w:contextualSpacing/>
        <w:jc w:val="both"/>
        <w:rPr>
          <w:rFonts w:ascii="Times New Roman" w:hAnsi="Times New Roman" w:cs="Times New Roman"/>
          <w:sz w:val="24"/>
          <w:szCs w:val="24"/>
        </w:rPr>
      </w:pPr>
    </w:p>
    <w:p w:rsidR="00A177B4" w:rsidRDefault="00DB7EEF">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Pr>
          <w:rFonts w:ascii="Times New Roman" w:hAnsi="Times New Roman" w:cs="Times New Roman"/>
          <w:sz w:val="24"/>
          <w:szCs w:val="24"/>
        </w:rPr>
        <w:t xml:space="preserve">The Designated Liaison Person (DLP)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32"/>
          <w:szCs w:val="32"/>
        </w:rPr>
        <w:t>Mr. Kevin McCarthy</w:t>
      </w:r>
    </w:p>
    <w:p w:rsidR="00A177B4" w:rsidRDefault="00A177B4">
      <w:pPr>
        <w:ind w:left="720"/>
        <w:contextualSpacing/>
        <w:rPr>
          <w:rFonts w:ascii="Times New Roman" w:hAnsi="Times New Roman" w:cs="Times New Roman"/>
          <w:sz w:val="24"/>
          <w:szCs w:val="24"/>
        </w:rPr>
      </w:pPr>
    </w:p>
    <w:p w:rsidR="00A177B4" w:rsidRDefault="00DB7EEF">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Pr>
          <w:rFonts w:ascii="Times New Roman" w:hAnsi="Times New Roman" w:cs="Times New Roman"/>
          <w:sz w:val="24"/>
          <w:szCs w:val="24"/>
        </w:rPr>
        <w:t xml:space="preserve">The Deputy Designated Liaison Person (Deputy DLP is  </w:t>
      </w:r>
      <w:r>
        <w:rPr>
          <w:rFonts w:ascii="Times New Roman" w:hAnsi="Times New Roman" w:cs="Times New Roman"/>
          <w:sz w:val="32"/>
          <w:szCs w:val="32"/>
        </w:rPr>
        <w:t>Ms. Michelle Duignan</w:t>
      </w:r>
    </w:p>
    <w:p w:rsidR="00A177B4" w:rsidRDefault="00A177B4">
      <w:pPr>
        <w:tabs>
          <w:tab w:val="left" w:pos="0"/>
        </w:tabs>
        <w:spacing w:after="0" w:line="240" w:lineRule="auto"/>
        <w:ind w:left="360" w:right="-688"/>
        <w:contextualSpacing/>
        <w:jc w:val="both"/>
        <w:rPr>
          <w:rFonts w:ascii="Times New Roman" w:hAnsi="Times New Roman" w:cs="Times New Roman"/>
          <w:sz w:val="24"/>
          <w:szCs w:val="24"/>
        </w:rPr>
      </w:pPr>
    </w:p>
    <w:p w:rsidR="00A177B4" w:rsidRDefault="00DB7EEF">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Pr>
          <w:rFonts w:ascii="Times New Roman" w:hAnsi="Times New Roman" w:cs="Times New Roman"/>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A177B4" w:rsidRDefault="00A177B4">
      <w:pPr>
        <w:tabs>
          <w:tab w:val="left" w:pos="0"/>
        </w:tabs>
        <w:spacing w:after="0"/>
        <w:ind w:left="720" w:right="-688"/>
        <w:jc w:val="both"/>
        <w:rPr>
          <w:rFonts w:ascii="Times New Roman" w:hAnsi="Times New Roman" w:cs="Times New Roman"/>
        </w:rPr>
      </w:pPr>
    </w:p>
    <w:p w:rsidR="00A177B4" w:rsidRDefault="00DB7EEF">
      <w:pPr>
        <w:tabs>
          <w:tab w:val="left" w:pos="0"/>
          <w:tab w:val="left" w:pos="540"/>
        </w:tabs>
        <w:ind w:left="360" w:right="-688"/>
        <w:jc w:val="both"/>
        <w:rPr>
          <w:rFonts w:ascii="Times New Roman" w:hAnsi="Times New Roman" w:cs="Times New Roman"/>
          <w:sz w:val="24"/>
          <w:szCs w:val="24"/>
        </w:rPr>
      </w:pPr>
      <w:r>
        <w:rPr>
          <w:rFonts w:ascii="Times New Roman" w:hAnsi="Times New Roman" w:cs="Times New Roman"/>
          <w:sz w:val="24"/>
          <w:szCs w:val="24"/>
        </w:rPr>
        <w:t>The school will:</w:t>
      </w: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recognise that the protection and welfare of children is of paramount importance, regardless of all other considerations;</w:t>
      </w: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fully co-operate with the relevant statutory authorities in relation to child protection and welfare matters</w:t>
      </w: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 xml:space="preserve">develop a practice of openness with parents and encourage parental involvement in the education of their children; and </w:t>
      </w: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fully respect confidentiality requirements in dealing with child protection matters.</w:t>
      </w:r>
    </w:p>
    <w:p w:rsidR="00A177B4" w:rsidRDefault="00A177B4">
      <w:pPr>
        <w:tabs>
          <w:tab w:val="left" w:pos="0"/>
          <w:tab w:val="left" w:pos="1440"/>
        </w:tabs>
        <w:spacing w:after="0"/>
        <w:ind w:left="1800" w:right="-688"/>
        <w:jc w:val="both"/>
        <w:rPr>
          <w:rFonts w:ascii="Times New Roman" w:hAnsi="Times New Roman" w:cs="Times New Roman"/>
        </w:rPr>
      </w:pPr>
    </w:p>
    <w:p w:rsidR="00A177B4" w:rsidRDefault="00DB7EEF">
      <w:pPr>
        <w:tabs>
          <w:tab w:val="left" w:pos="0"/>
        </w:tabs>
        <w:ind w:left="360" w:right="-688"/>
        <w:jc w:val="both"/>
        <w:rPr>
          <w:rFonts w:ascii="Times New Roman" w:hAnsi="Times New Roman" w:cs="Times New Roman"/>
          <w:sz w:val="24"/>
          <w:szCs w:val="24"/>
        </w:rPr>
      </w:pPr>
      <w:r>
        <w:rPr>
          <w:rFonts w:ascii="Times New Roman" w:hAnsi="Times New Roman" w:cs="Times New Roman"/>
          <w:sz w:val="24"/>
          <w:szCs w:val="24"/>
        </w:rPr>
        <w:t xml:space="preserve">The school will also adhere to the above principles in relation to any adult pupil with a special vulnerability. </w:t>
      </w:r>
    </w:p>
    <w:p w:rsidR="00A177B4" w:rsidRDefault="00DB7EEF">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Pr>
          <w:rFonts w:ascii="Times New Roman" w:hAnsi="Times New Roman" w:cs="Times New Roman"/>
          <w:sz w:val="24"/>
          <w:szCs w:val="24"/>
        </w:rPr>
        <w:t>The following procedures/measures are in place:</w:t>
      </w:r>
    </w:p>
    <w:p w:rsidR="00A177B4" w:rsidRDefault="00A177B4">
      <w:pPr>
        <w:tabs>
          <w:tab w:val="left" w:pos="0"/>
        </w:tabs>
        <w:spacing w:after="0"/>
        <w:ind w:right="-688"/>
        <w:jc w:val="both"/>
        <w:rPr>
          <w:rFonts w:ascii="Times New Roman" w:hAnsi="Times New Roman" w:cs="Times New Roman"/>
          <w:sz w:val="24"/>
          <w:szCs w:val="24"/>
        </w:rPr>
      </w:pP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A177B4" w:rsidRDefault="00A177B4">
      <w:pPr>
        <w:tabs>
          <w:tab w:val="left" w:pos="0"/>
          <w:tab w:val="left" w:pos="2160"/>
        </w:tabs>
        <w:spacing w:after="0"/>
        <w:ind w:left="1080" w:right="-688"/>
        <w:jc w:val="both"/>
        <w:rPr>
          <w:rFonts w:ascii="Times New Roman" w:hAnsi="Times New Roman" w:cs="Times New Roman"/>
          <w:sz w:val="24"/>
          <w:szCs w:val="24"/>
        </w:rPr>
      </w:pP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A177B4" w:rsidRDefault="00A177B4">
      <w:pPr>
        <w:tabs>
          <w:tab w:val="left" w:pos="0"/>
          <w:tab w:val="left" w:pos="2160"/>
        </w:tabs>
        <w:spacing w:after="0"/>
        <w:ind w:left="1080" w:right="-688"/>
        <w:jc w:val="both"/>
        <w:rPr>
          <w:rFonts w:ascii="Times New Roman" w:hAnsi="Times New Roman" w:cs="Times New Roman"/>
          <w:sz w:val="24"/>
          <w:szCs w:val="24"/>
        </w:rPr>
      </w:pP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rsidR="00A177B4" w:rsidRDefault="00A177B4">
      <w:pPr>
        <w:tabs>
          <w:tab w:val="left" w:pos="0"/>
          <w:tab w:val="left" w:pos="2160"/>
        </w:tabs>
        <w:spacing w:after="0"/>
        <w:ind w:left="1080" w:right="-688"/>
        <w:jc w:val="both"/>
        <w:rPr>
          <w:rFonts w:ascii="Times New Roman" w:hAnsi="Times New Roman" w:cs="Times New Roman"/>
          <w:sz w:val="24"/>
          <w:szCs w:val="24"/>
        </w:rPr>
      </w:pPr>
    </w:p>
    <w:p w:rsidR="00A177B4" w:rsidRDefault="00DB7EEF">
      <w:pPr>
        <w:numPr>
          <w:ilvl w:val="0"/>
          <w:numId w:val="3"/>
        </w:numPr>
        <w:tabs>
          <w:tab w:val="left" w:pos="0"/>
        </w:tabs>
        <w:spacing w:after="0" w:line="240" w:lineRule="auto"/>
        <w:ind w:right="-688"/>
        <w:jc w:val="both"/>
        <w:rPr>
          <w:rFonts w:ascii="Times New Roman" w:hAnsi="Times New Roman" w:cs="Times New Roman"/>
          <w:sz w:val="24"/>
          <w:szCs w:val="24"/>
        </w:rPr>
      </w:pPr>
      <w:r>
        <w:rPr>
          <w:rFonts w:ascii="Times New Roman" w:hAnsi="Times New Roman" w:cs="Times New Roman"/>
          <w:sz w:val="24"/>
          <w:szCs w:val="24"/>
        </w:rPr>
        <w:t xml:space="preserve">Has provided each member of staff with a copy of the school’s Child Safeguarding Statement </w:t>
      </w:r>
    </w:p>
    <w:p w:rsidR="00A177B4" w:rsidRDefault="00DB7EEF">
      <w:pPr>
        <w:numPr>
          <w:ilvl w:val="0"/>
          <w:numId w:val="3"/>
        </w:numPr>
        <w:tabs>
          <w:tab w:val="left" w:pos="0"/>
        </w:tabs>
        <w:spacing w:after="0" w:line="240" w:lineRule="auto"/>
        <w:ind w:right="-688"/>
        <w:jc w:val="both"/>
        <w:rPr>
          <w:rFonts w:ascii="Times New Roman" w:hAnsi="Times New Roman" w:cs="Times New Roman"/>
          <w:sz w:val="24"/>
          <w:szCs w:val="24"/>
        </w:rPr>
      </w:pPr>
      <w:r>
        <w:rPr>
          <w:rFonts w:ascii="Times New Roman" w:hAnsi="Times New Roman" w:cs="Times New Roman"/>
          <w:sz w:val="24"/>
          <w:szCs w:val="24"/>
        </w:rPr>
        <w:t xml:space="preserve">Ensures all new staff  are provided with a copy of the school’s Child Safeguarding Statement </w:t>
      </w:r>
    </w:p>
    <w:p w:rsidR="00A177B4" w:rsidRDefault="00DB7EEF">
      <w:pPr>
        <w:numPr>
          <w:ilvl w:val="0"/>
          <w:numId w:val="3"/>
        </w:numPr>
        <w:tabs>
          <w:tab w:val="left" w:pos="0"/>
        </w:tabs>
        <w:spacing w:after="0" w:line="240" w:lineRule="auto"/>
        <w:ind w:right="-688"/>
        <w:jc w:val="both"/>
        <w:rPr>
          <w:rFonts w:ascii="Times New Roman" w:hAnsi="Times New Roman" w:cs="Times New Roman"/>
          <w:sz w:val="24"/>
          <w:szCs w:val="24"/>
        </w:rPr>
      </w:pPr>
      <w:r>
        <w:rPr>
          <w:rFonts w:ascii="Times New Roman" w:hAnsi="Times New Roman" w:cs="Times New Roman"/>
          <w:sz w:val="24"/>
          <w:szCs w:val="24"/>
        </w:rPr>
        <w:t xml:space="preserve">Encourages staff to avail of relevant training </w:t>
      </w:r>
    </w:p>
    <w:p w:rsidR="00A177B4" w:rsidRDefault="00DB7EEF">
      <w:pPr>
        <w:numPr>
          <w:ilvl w:val="0"/>
          <w:numId w:val="3"/>
        </w:numPr>
        <w:tabs>
          <w:tab w:val="left" w:pos="0"/>
        </w:tabs>
        <w:spacing w:after="0" w:line="240" w:lineRule="auto"/>
        <w:ind w:right="-688"/>
        <w:jc w:val="both"/>
        <w:rPr>
          <w:rFonts w:ascii="Times New Roman" w:hAnsi="Times New Roman" w:cs="Times New Roman"/>
          <w:sz w:val="24"/>
          <w:szCs w:val="24"/>
        </w:rPr>
      </w:pPr>
      <w:r>
        <w:rPr>
          <w:rFonts w:ascii="Times New Roman" w:hAnsi="Times New Roman" w:cs="Times New Roman"/>
          <w:sz w:val="24"/>
          <w:szCs w:val="24"/>
        </w:rPr>
        <w:t xml:space="preserve">Encourages Board of Management members to avail of relevant training </w:t>
      </w:r>
    </w:p>
    <w:p w:rsidR="00A177B4" w:rsidRDefault="00DB7EEF">
      <w:pPr>
        <w:numPr>
          <w:ilvl w:val="0"/>
          <w:numId w:val="3"/>
        </w:numPr>
        <w:tabs>
          <w:tab w:val="left" w:pos="0"/>
        </w:tabs>
        <w:spacing w:after="0" w:line="240" w:lineRule="auto"/>
        <w:ind w:right="-688"/>
        <w:jc w:val="both"/>
        <w:rPr>
          <w:rFonts w:ascii="Times New Roman" w:hAnsi="Times New Roman" w:cs="Times New Roman"/>
          <w:sz w:val="24"/>
          <w:szCs w:val="24"/>
        </w:rPr>
      </w:pPr>
      <w:r>
        <w:rPr>
          <w:rFonts w:ascii="Times New Roman" w:hAnsi="Times New Roman" w:cs="Times New Roman"/>
          <w:sz w:val="24"/>
          <w:szCs w:val="24"/>
        </w:rPr>
        <w:t xml:space="preserve">The Board of Management maintains records of all staff and Board member training </w:t>
      </w:r>
    </w:p>
    <w:p w:rsidR="00A177B4" w:rsidRDefault="00A177B4">
      <w:pPr>
        <w:tabs>
          <w:tab w:val="left" w:pos="0"/>
          <w:tab w:val="left" w:pos="2160"/>
        </w:tabs>
        <w:spacing w:after="0"/>
        <w:ind w:left="1080" w:right="-688"/>
        <w:jc w:val="both"/>
        <w:rPr>
          <w:rFonts w:ascii="Times New Roman" w:hAnsi="Times New Roman" w:cs="Times New Roman"/>
          <w:sz w:val="24"/>
          <w:szCs w:val="24"/>
        </w:rPr>
      </w:pP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A177B4" w:rsidRDefault="00A177B4">
      <w:pPr>
        <w:tabs>
          <w:tab w:val="left" w:pos="0"/>
          <w:tab w:val="left" w:pos="2160"/>
        </w:tabs>
        <w:spacing w:after="0"/>
        <w:ind w:left="1080" w:right="-688"/>
        <w:jc w:val="both"/>
        <w:rPr>
          <w:rFonts w:ascii="Times New Roman" w:hAnsi="Times New Roman" w:cs="Times New Roman"/>
          <w:sz w:val="24"/>
          <w:szCs w:val="24"/>
        </w:rPr>
      </w:pP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In this school the Board has appointed the above named DLP as the “relevant person” (as defined in the Children First Act 2015) to be the first point of contact in respect of the child safeguarding statement.</w:t>
      </w:r>
    </w:p>
    <w:p w:rsidR="00A177B4" w:rsidRDefault="00A177B4">
      <w:pPr>
        <w:tabs>
          <w:tab w:val="left" w:pos="0"/>
          <w:tab w:val="left" w:pos="2160"/>
        </w:tabs>
        <w:spacing w:after="0"/>
        <w:ind w:left="1080" w:right="-688"/>
        <w:jc w:val="both"/>
        <w:rPr>
          <w:rFonts w:ascii="Times New Roman" w:hAnsi="Times New Roman" w:cs="Times New Roman"/>
          <w:sz w:val="24"/>
          <w:szCs w:val="24"/>
        </w:rPr>
      </w:pP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All registered teachers employed by the school are mandated persons under the Children First Act 2015.</w:t>
      </w:r>
    </w:p>
    <w:p w:rsidR="00A177B4" w:rsidRDefault="00A177B4">
      <w:pPr>
        <w:tabs>
          <w:tab w:val="left" w:pos="0"/>
          <w:tab w:val="left" w:pos="2160"/>
        </w:tabs>
        <w:spacing w:after="0"/>
        <w:ind w:left="1080" w:right="-688"/>
        <w:jc w:val="both"/>
        <w:rPr>
          <w:rFonts w:ascii="Times New Roman" w:hAnsi="Times New Roman" w:cs="Times New Roman"/>
          <w:sz w:val="24"/>
          <w:szCs w:val="24"/>
        </w:rPr>
      </w:pP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A177B4" w:rsidRDefault="00A177B4">
      <w:pPr>
        <w:tabs>
          <w:tab w:val="left" w:pos="0"/>
          <w:tab w:val="left" w:pos="2160"/>
        </w:tabs>
        <w:spacing w:after="0"/>
        <w:ind w:left="1080" w:right="-688"/>
        <w:jc w:val="both"/>
        <w:rPr>
          <w:rFonts w:ascii="Times New Roman" w:hAnsi="Times New Roman" w:cs="Times New Roman"/>
          <w:sz w:val="24"/>
          <w:szCs w:val="24"/>
        </w:rPr>
      </w:pPr>
    </w:p>
    <w:p w:rsidR="00A177B4" w:rsidRDefault="00DB7EEF">
      <w:pPr>
        <w:numPr>
          <w:ilvl w:val="0"/>
          <w:numId w:val="1"/>
        </w:numPr>
        <w:tabs>
          <w:tab w:val="left" w:pos="0"/>
          <w:tab w:val="left" w:pos="720"/>
          <w:tab w:val="left" w:pos="2160"/>
        </w:tabs>
        <w:spacing w:after="0" w:line="240" w:lineRule="auto"/>
        <w:ind w:right="-688" w:hanging="371"/>
        <w:jc w:val="both"/>
        <w:rPr>
          <w:rFonts w:ascii="Times New Roman" w:hAnsi="Times New Roman" w:cs="Times New Roman"/>
          <w:sz w:val="24"/>
          <w:szCs w:val="24"/>
        </w:rPr>
      </w:pPr>
      <w:r>
        <w:rPr>
          <w:rFonts w:ascii="Times New Roman" w:hAnsi="Times New Roman" w:cs="Times New Roman"/>
          <w:sz w:val="24"/>
          <w:szCs w:val="24"/>
        </w:rPr>
        <w:t>The various procedures referred to in this Statement can be accessed via the school’s website, the DES website or will be made available on request by the school.</w:t>
      </w:r>
    </w:p>
    <w:p w:rsidR="00A177B4" w:rsidRDefault="00A177B4">
      <w:pPr>
        <w:spacing w:after="0"/>
        <w:ind w:left="720"/>
        <w:contextualSpacing/>
        <w:rPr>
          <w:rFonts w:ascii="Times New Roman" w:hAnsi="Times New Roman" w:cs="Times New Roman"/>
          <w:sz w:val="24"/>
          <w:szCs w:val="24"/>
        </w:rPr>
      </w:pPr>
    </w:p>
    <w:p w:rsidR="00A177B4" w:rsidRDefault="00DB7EEF">
      <w:pPr>
        <w:tabs>
          <w:tab w:val="left" w:pos="0"/>
        </w:tabs>
        <w:ind w:right="-688"/>
        <w:jc w:val="both"/>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The above is not intended as an exhaustive list. Individual Boards of Management shall also include in this section such other procedures/measures that are of relevance to the school in question.  </w:t>
      </w:r>
    </w:p>
    <w:p w:rsidR="00A177B4" w:rsidRDefault="00DB7EEF">
      <w:pPr>
        <w:tabs>
          <w:tab w:val="left" w:pos="0"/>
          <w:tab w:val="left" w:pos="540"/>
        </w:tabs>
        <w:spacing w:after="0"/>
        <w:ind w:left="360" w:right="-6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177B4" w:rsidRDefault="00DB7EEF">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Pr>
          <w:rFonts w:ascii="Times New Roman" w:hAnsi="Times New Roman" w:cs="Times New Roman"/>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A177B4" w:rsidRDefault="00A177B4">
      <w:pPr>
        <w:tabs>
          <w:tab w:val="left" w:pos="0"/>
        </w:tabs>
        <w:ind w:left="360" w:right="-688"/>
        <w:contextualSpacing/>
        <w:jc w:val="both"/>
        <w:rPr>
          <w:rFonts w:ascii="Times New Roman" w:hAnsi="Times New Roman" w:cs="Times New Roman"/>
          <w:sz w:val="24"/>
          <w:szCs w:val="24"/>
        </w:rPr>
      </w:pPr>
    </w:p>
    <w:p w:rsidR="00A177B4" w:rsidRDefault="00A177B4">
      <w:pPr>
        <w:tabs>
          <w:tab w:val="left" w:pos="0"/>
        </w:tabs>
        <w:spacing w:after="0"/>
        <w:ind w:left="360" w:right="-688"/>
        <w:contextualSpacing/>
        <w:jc w:val="both"/>
        <w:rPr>
          <w:rFonts w:ascii="Times New Roman" w:hAnsi="Times New Roman" w:cs="Times New Roman"/>
          <w:sz w:val="24"/>
          <w:szCs w:val="24"/>
        </w:rPr>
      </w:pPr>
    </w:p>
    <w:p w:rsidR="00A177B4" w:rsidRDefault="00DB7EEF">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rsidR="00A177B4" w:rsidRDefault="00A177B4">
      <w:pPr>
        <w:tabs>
          <w:tab w:val="left" w:pos="0"/>
        </w:tabs>
        <w:ind w:right="-688"/>
        <w:jc w:val="both"/>
        <w:rPr>
          <w:rFonts w:ascii="Times New Roman" w:hAnsi="Times New Roman" w:cs="Times New Roman"/>
          <w:b/>
          <w:sz w:val="24"/>
          <w:szCs w:val="24"/>
        </w:rPr>
      </w:pPr>
    </w:p>
    <w:p w:rsidR="00A177B4" w:rsidRDefault="00DB7EEF">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This Child Safeguarding Statement was adopted by the Board of Management on _________________ [date].</w:t>
      </w:r>
    </w:p>
    <w:p w:rsidR="00A177B4" w:rsidRDefault="00A177B4">
      <w:pPr>
        <w:tabs>
          <w:tab w:val="left" w:pos="0"/>
        </w:tabs>
        <w:spacing w:after="0"/>
        <w:ind w:left="720" w:right="-688"/>
        <w:jc w:val="both"/>
        <w:rPr>
          <w:rFonts w:ascii="Times New Roman" w:hAnsi="Times New Roman" w:cs="Times New Roman"/>
          <w:sz w:val="24"/>
          <w:szCs w:val="24"/>
        </w:rPr>
      </w:pPr>
    </w:p>
    <w:p w:rsidR="00A177B4" w:rsidRDefault="00DB7EEF">
      <w:pPr>
        <w:tabs>
          <w:tab w:val="left" w:pos="0"/>
        </w:tabs>
        <w:ind w:left="360" w:right="-688"/>
        <w:jc w:val="both"/>
        <w:rPr>
          <w:rFonts w:ascii="Times New Roman" w:hAnsi="Times New Roman" w:cs="Times New Roman"/>
          <w:sz w:val="24"/>
          <w:szCs w:val="24"/>
        </w:rPr>
      </w:pPr>
      <w:r>
        <w:rPr>
          <w:rFonts w:ascii="Times New Roman" w:hAnsi="Times New Roman" w:cs="Times New Roman"/>
          <w:sz w:val="24"/>
          <w:szCs w:val="24"/>
        </w:rPr>
        <w:t>Signed: _________________________</w:t>
      </w:r>
      <w:r>
        <w:rPr>
          <w:rFonts w:ascii="Times New Roman" w:hAnsi="Times New Roman" w:cs="Times New Roman"/>
          <w:sz w:val="24"/>
          <w:szCs w:val="24"/>
        </w:rPr>
        <w:tab/>
      </w:r>
      <w:r>
        <w:rPr>
          <w:rFonts w:ascii="Times New Roman" w:hAnsi="Times New Roman" w:cs="Times New Roman"/>
          <w:sz w:val="24"/>
          <w:szCs w:val="24"/>
        </w:rPr>
        <w:tab/>
        <w:t>Signed: ____________________________</w:t>
      </w:r>
    </w:p>
    <w:p w:rsidR="00A177B4" w:rsidRDefault="00DB7EEF">
      <w:pPr>
        <w:tabs>
          <w:tab w:val="left" w:pos="0"/>
        </w:tabs>
        <w:ind w:right="-688" w:firstLine="360"/>
        <w:jc w:val="both"/>
        <w:rPr>
          <w:rFonts w:ascii="Times New Roman" w:hAnsi="Times New Roman" w:cs="Times New Roman"/>
          <w:sz w:val="24"/>
          <w:szCs w:val="24"/>
        </w:rPr>
      </w:pPr>
      <w:r>
        <w:rPr>
          <w:rFonts w:ascii="Times New Roman" w:hAnsi="Times New Roman" w:cs="Times New Roman"/>
          <w:sz w:val="24"/>
          <w:szCs w:val="24"/>
        </w:rPr>
        <w:t xml:space="preserve">Chairperson of Board of Management </w:t>
      </w:r>
      <w:r>
        <w:rPr>
          <w:rFonts w:ascii="Times New Roman" w:hAnsi="Times New Roman" w:cs="Times New Roman"/>
          <w:sz w:val="24"/>
          <w:szCs w:val="24"/>
        </w:rPr>
        <w:tab/>
      </w:r>
      <w:r>
        <w:rPr>
          <w:rFonts w:ascii="Times New Roman" w:hAnsi="Times New Roman" w:cs="Times New Roman"/>
          <w:sz w:val="24"/>
          <w:szCs w:val="24"/>
        </w:rPr>
        <w:tab/>
        <w:t>Principal/Secretary to the Board of Management</w:t>
      </w:r>
    </w:p>
    <w:p w:rsidR="00A177B4" w:rsidRDefault="00A177B4">
      <w:pPr>
        <w:tabs>
          <w:tab w:val="left" w:pos="0"/>
        </w:tabs>
        <w:spacing w:after="0"/>
        <w:ind w:right="-688" w:firstLine="360"/>
        <w:jc w:val="both"/>
        <w:rPr>
          <w:rFonts w:ascii="Times New Roman" w:hAnsi="Times New Roman" w:cs="Times New Roman"/>
          <w:sz w:val="24"/>
          <w:szCs w:val="24"/>
        </w:rPr>
      </w:pPr>
    </w:p>
    <w:p w:rsidR="00A177B4" w:rsidRDefault="00DB7EEF">
      <w:pPr>
        <w:tabs>
          <w:tab w:val="left" w:pos="0"/>
        </w:tabs>
        <w:ind w:right="-688" w:hanging="360"/>
        <w:jc w:val="both"/>
        <w:rPr>
          <w:rFonts w:ascii="Times New Roman" w:hAnsi="Times New Roman" w:cs="Times New Roman"/>
          <w:sz w:val="24"/>
          <w:szCs w:val="24"/>
        </w:rPr>
      </w:pPr>
      <w:r>
        <w:rPr>
          <w:rFonts w:ascii="Times New Roman" w:hAnsi="Times New Roman" w:cs="Times New Roman"/>
          <w:sz w:val="24"/>
          <w:szCs w:val="24"/>
        </w:rPr>
        <w:tab/>
      </w:r>
    </w:p>
    <w:p w:rsidR="00A177B4" w:rsidRDefault="00DB7EEF">
      <w:pPr>
        <w:tabs>
          <w:tab w:val="left" w:pos="0"/>
        </w:tabs>
        <w:ind w:left="360" w:right="-688"/>
        <w:jc w:val="both"/>
        <w:rPr>
          <w:rFonts w:ascii="Times New Roman" w:hAnsi="Times New Roman" w:cs="Times New Roman"/>
          <w:sz w:val="24"/>
          <w:szCs w:val="24"/>
        </w:rPr>
      </w:pPr>
      <w:r>
        <w:rPr>
          <w:rFonts w:ascii="Times New Roman" w:hAnsi="Times New Roman" w:cs="Times New Roman"/>
          <w:sz w:val="24"/>
          <w:szCs w:val="24"/>
        </w:rPr>
        <w:t xml:space="preserve">Date:     __________________________ </w:t>
      </w:r>
      <w:r>
        <w:rPr>
          <w:rFonts w:ascii="Times New Roman" w:hAnsi="Times New Roman" w:cs="Times New Roman"/>
          <w:sz w:val="24"/>
          <w:szCs w:val="24"/>
        </w:rPr>
        <w:tab/>
      </w:r>
      <w:r>
        <w:rPr>
          <w:rFonts w:ascii="Times New Roman" w:hAnsi="Times New Roman" w:cs="Times New Roman"/>
          <w:sz w:val="24"/>
          <w:szCs w:val="24"/>
        </w:rPr>
        <w:tab/>
        <w:t>Date:    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w:t>
      </w:r>
    </w:p>
    <w:p w:rsidR="00A177B4" w:rsidRDefault="00A177B4">
      <w:pPr>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177B4" w:rsidRDefault="00DB7EEF">
      <w:pPr>
        <w:rPr>
          <w:lang w:val="en-GB" w:eastAsia="en-GB"/>
        </w:rPr>
      </w:pPr>
      <w:r>
        <w:br w:type="page"/>
      </w:r>
    </w:p>
    <w:p w:rsidR="00A177B4" w:rsidRDefault="00DB7EEF">
      <w:pPr>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Pr>
          <w:rFonts w:asciiTheme="majorHAnsi" w:eastAsia="Times New Roman" w:hAnsiTheme="majorHAnsi" w:cstheme="majorBidi"/>
          <w:b/>
          <w:color w:val="2E74B5" w:themeColor="accent1" w:themeShade="BF"/>
          <w:sz w:val="32"/>
          <w:szCs w:val="32"/>
          <w:lang w:val="en-GB" w:eastAsia="en-GB"/>
        </w:rPr>
        <w:t xml:space="preserve">Checklist for Review of the Child Safeguarding Statement </w:t>
      </w:r>
    </w:p>
    <w:p w:rsidR="00A177B4" w:rsidRDefault="00A177B4">
      <w:pPr>
        <w:spacing w:after="0" w:line="240" w:lineRule="auto"/>
        <w:ind w:right="-680"/>
        <w:jc w:val="both"/>
        <w:rPr>
          <w:rFonts w:ascii="Times New Roman" w:hAnsi="Times New Roman" w:cs="Times New Roman"/>
          <w:sz w:val="30"/>
          <w:szCs w:val="30"/>
        </w:rPr>
      </w:pPr>
    </w:p>
    <w:p w:rsidR="00A177B4" w:rsidRDefault="00DB7EEF">
      <w:pPr>
        <w:spacing w:after="0" w:line="240" w:lineRule="auto"/>
        <w:ind w:right="-680"/>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Child Protection Procedures for Primary and Post-Primary Schools 2017</w:t>
      </w:r>
      <w:r>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A177B4" w:rsidRDefault="00A177B4">
      <w:pPr>
        <w:spacing w:after="0" w:line="240" w:lineRule="auto"/>
        <w:ind w:right="-680"/>
        <w:jc w:val="both"/>
        <w:rPr>
          <w:rFonts w:ascii="Times New Roman" w:hAnsi="Times New Roman" w:cs="Times New Roman"/>
        </w:rPr>
      </w:pPr>
    </w:p>
    <w:p w:rsidR="00A177B4" w:rsidRDefault="00DB7EEF">
      <w:pPr>
        <w:spacing w:after="0" w:line="240" w:lineRule="auto"/>
        <w:ind w:right="-680"/>
        <w:jc w:val="both"/>
        <w:rPr>
          <w:rFonts w:ascii="Times New Roman" w:hAnsi="Times New Roman" w:cs="Times New Roman"/>
        </w:rPr>
      </w:pPr>
      <w:r>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A177B4" w:rsidRDefault="00A177B4">
      <w:pPr>
        <w:spacing w:after="0" w:line="240" w:lineRule="auto"/>
        <w:ind w:right="-680"/>
        <w:jc w:val="both"/>
        <w:rPr>
          <w:rFonts w:ascii="Times New Roman" w:hAnsi="Times New Roman" w:cs="Times New Roman"/>
        </w:rPr>
      </w:pPr>
    </w:p>
    <w:p w:rsidR="00A177B4" w:rsidRDefault="00DB7EEF">
      <w:pPr>
        <w:spacing w:after="0" w:line="240" w:lineRule="auto"/>
        <w:ind w:right="-680"/>
        <w:jc w:val="both"/>
        <w:rPr>
          <w:rFonts w:ascii="Times New Roman" w:hAnsi="Times New Roman" w:cs="Times New Roman"/>
        </w:rPr>
      </w:pPr>
      <w:r>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Pr>
          <w:rFonts w:ascii="Times New Roman" w:hAnsi="Times New Roman" w:cs="Times New Roman"/>
          <w:i/>
        </w:rPr>
        <w:t>Child Protection Procedures for Primary and Post-Primary Schools 2017.</w:t>
      </w:r>
    </w:p>
    <w:p w:rsidR="00A177B4" w:rsidRDefault="00A177B4">
      <w:pPr>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A177B4">
        <w:trPr>
          <w:tblHeader/>
        </w:trPr>
        <w:tc>
          <w:tcPr>
            <w:tcW w:w="8641" w:type="dxa"/>
            <w:shd w:val="clear" w:color="auto" w:fill="auto"/>
            <w:tcMar>
              <w:left w:w="108" w:type="dxa"/>
            </w:tcMar>
          </w:tcPr>
          <w:p w:rsidR="00A177B4" w:rsidRDefault="00A177B4">
            <w:pPr>
              <w:spacing w:after="0" w:line="240" w:lineRule="auto"/>
              <w:jc w:val="both"/>
            </w:pPr>
          </w:p>
        </w:tc>
        <w:tc>
          <w:tcPr>
            <w:tcW w:w="1134" w:type="dxa"/>
            <w:shd w:val="clear" w:color="auto" w:fill="auto"/>
            <w:tcMar>
              <w:left w:w="108" w:type="dxa"/>
            </w:tcMar>
          </w:tcPr>
          <w:p w:rsidR="00A177B4" w:rsidRDefault="00DB7EEF">
            <w:pPr>
              <w:spacing w:after="0" w:line="240" w:lineRule="auto"/>
              <w:jc w:val="both"/>
              <w:rPr>
                <w:b/>
              </w:rPr>
            </w:pPr>
            <w:r>
              <w:rPr>
                <w:rFonts w:ascii="Times New Roman" w:hAnsi="Times New Roman" w:cs="Times New Roman"/>
                <w:b/>
              </w:rPr>
              <w:t>Yes/No</w:t>
            </w: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Does the school’s Child Safeguarding Statement include a written assessment of risk as required under the Children First Act 2015?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Has the Board reviewed and updated where necessary the written assessment of risk as part of this overall review?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Has the DLP attended available child protection training?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Has the Deputy DLP attended available child protection training?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Have any members of the Board attended child protection training?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Are there both a DLP and a Deputy DLP currently appointed?</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Are the relevant contact details (Tusla and An Garda Síochána) to hand?</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Has the Board arrangements in place to communicate the school’s Child Safeguarding Statement to new school personnel?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Has the Board received a Principal’s Child Protection Oversight Report at each Board meeting held since the last review was undertaken?</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Since the Board’s last review, was the Board informed of any child protection reports made to Tusla/An Garda Síochána by the DLP?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Since the Board’s last review, was the Board informed of any cases where the DLP sought advice from Tusla/and as a result of this advice, no report to the HSE was made?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Has the Board been provided with and reviewed all documents relevant to the Principal’s Child Protection Oversight Report?</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Is the Board satisfied that the child protection procedures in relation to the making of reports to Tusla/An Garda Síochána were appropriately followed in each case reviewed?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Were child protection matters reported to the Board appropriately recorded in the Board minutes?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Is the Board satisfied that all records relating to child protection are appropriately filed and stored securely? </w:t>
            </w:r>
          </w:p>
        </w:tc>
        <w:tc>
          <w:tcPr>
            <w:tcW w:w="1134" w:type="dxa"/>
            <w:shd w:val="clear" w:color="auto" w:fill="auto"/>
            <w:tcMar>
              <w:left w:w="108" w:type="dxa"/>
            </w:tcMar>
          </w:tcPr>
          <w:p w:rsidR="00A177B4" w:rsidRDefault="00A177B4">
            <w:pPr>
              <w:spacing w:after="0" w:line="240" w:lineRule="auto"/>
              <w:jc w:val="both"/>
            </w:pPr>
          </w:p>
        </w:tc>
      </w:tr>
      <w:tr w:rsidR="00A177B4">
        <w:trPr>
          <w:trHeight w:val="540"/>
        </w:trPr>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Has the Board been notified by any parent in relation to that parent not receiving the standard notification required under section 5.6  of the ‘Child Protection Procedures for Primary and Post Primary Schools 2017’</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In relation to any cases identified at question 21above, has the Board ensured that any notifications required section 5.6 of the ‘Child Protection Procedures for Primary and Post Primary Schools 2017’ were subsequently issued by the DLP?</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Has the Board ensured that the Parents’ Association (if any), has been provided with the school’s Child Safeguarding Statement?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Has the Board ensured that the patron has been provided with the school’s Child Safeguarding Statement?</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Has the Board ensured that the school’s Child Safeguarding Statement is available to parents on request?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Has the Board ensured that the Stay Safe programme is implemented in full in the school? (applies to primary schools)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Has the Board ensured that the Wellbeing Programme for Junior Cycle students is implemented in full in the school? (applies to post- primary schools)</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Has the Board ensured that the SPHE curriculum is implemented in full in the school?</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Has the Board considered and addressed any complaints or suggestions for improvements regarding the school’s Child Safeguarding Statement?</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Has the Board sought the feedback of pupils in relation to the school’s child safeguarding arrangements?</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shd w:val="clear" w:color="auto" w:fill="auto"/>
            <w:tcMar>
              <w:left w:w="108" w:type="dxa"/>
            </w:tcMar>
          </w:tcPr>
          <w:p w:rsidR="00A177B4" w:rsidRDefault="00A177B4">
            <w:pPr>
              <w:spacing w:after="0" w:line="240" w:lineRule="auto"/>
              <w:jc w:val="both"/>
            </w:pPr>
          </w:p>
        </w:tc>
      </w:tr>
      <w:tr w:rsidR="00A177B4">
        <w:tc>
          <w:tcPr>
            <w:tcW w:w="8641" w:type="dxa"/>
            <w:shd w:val="clear" w:color="auto" w:fill="auto"/>
            <w:tcMar>
              <w:left w:w="108" w:type="dxa"/>
            </w:tcMar>
          </w:tcPr>
          <w:p w:rsidR="00A177B4" w:rsidRDefault="00DB7EE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shd w:val="clear" w:color="auto" w:fill="auto"/>
            <w:tcMar>
              <w:left w:w="108" w:type="dxa"/>
            </w:tcMar>
          </w:tcPr>
          <w:p w:rsidR="00A177B4" w:rsidRDefault="00A177B4">
            <w:pPr>
              <w:spacing w:after="0" w:line="240" w:lineRule="auto"/>
              <w:jc w:val="both"/>
            </w:pPr>
          </w:p>
        </w:tc>
      </w:tr>
    </w:tbl>
    <w:p w:rsidR="00A177B4" w:rsidRDefault="00A177B4">
      <w:pPr>
        <w:spacing w:after="0" w:line="240" w:lineRule="auto"/>
        <w:ind w:right="-680"/>
        <w:jc w:val="both"/>
        <w:rPr>
          <w:rFonts w:ascii="Times New Roman" w:hAnsi="Times New Roman" w:cs="Times New Roman"/>
        </w:rPr>
      </w:pPr>
    </w:p>
    <w:p w:rsidR="00A177B4" w:rsidRDefault="00DB7EEF">
      <w:pPr>
        <w:spacing w:after="0" w:line="240" w:lineRule="auto"/>
        <w:ind w:right="-680"/>
        <w:jc w:val="both"/>
        <w:rPr>
          <w:rFonts w:ascii="Times New Roman" w:hAnsi="Times New Roman" w:cs="Times New Roman"/>
        </w:rPr>
      </w:pPr>
      <w:r>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A177B4" w:rsidRDefault="00A177B4">
      <w:pPr>
        <w:spacing w:after="0" w:line="240" w:lineRule="auto"/>
        <w:ind w:right="-680"/>
        <w:jc w:val="both"/>
        <w:rPr>
          <w:rFonts w:ascii="Times New Roman" w:hAnsi="Times New Roman" w:cs="Times New Roman"/>
          <w:color w:val="000000"/>
        </w:rPr>
      </w:pPr>
    </w:p>
    <w:p w:rsidR="00A177B4" w:rsidRDefault="00A177B4">
      <w:pPr>
        <w:spacing w:after="0" w:line="240" w:lineRule="auto"/>
        <w:ind w:right="-680"/>
        <w:jc w:val="both"/>
        <w:rPr>
          <w:rFonts w:ascii="Times New Roman" w:hAnsi="Times New Roman" w:cs="Times New Roman"/>
          <w:color w:val="000000"/>
        </w:rPr>
      </w:pPr>
    </w:p>
    <w:p w:rsidR="00A177B4" w:rsidRDefault="00DB7EEF">
      <w:pPr>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rsidR="00A177B4" w:rsidRDefault="00A177B4">
      <w:pPr>
        <w:spacing w:after="0" w:line="240" w:lineRule="auto"/>
        <w:ind w:right="-680"/>
        <w:jc w:val="both"/>
        <w:rPr>
          <w:rFonts w:ascii="Times New Roman" w:hAnsi="Times New Roman" w:cs="Times New Roman"/>
          <w:color w:val="000000"/>
        </w:rPr>
      </w:pPr>
    </w:p>
    <w:p w:rsidR="00A177B4" w:rsidRDefault="00A177B4">
      <w:pPr>
        <w:spacing w:after="0" w:line="240" w:lineRule="auto"/>
        <w:ind w:right="-680"/>
        <w:jc w:val="both"/>
        <w:rPr>
          <w:rFonts w:ascii="Times New Roman" w:hAnsi="Times New Roman" w:cs="Times New Roman"/>
          <w:color w:val="000000"/>
        </w:rPr>
      </w:pPr>
    </w:p>
    <w:p w:rsidR="00A177B4" w:rsidRDefault="00DB7EEF">
      <w:pPr>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Chairperson, Board of Management </w:t>
      </w:r>
    </w:p>
    <w:p w:rsidR="00A177B4" w:rsidRDefault="00A177B4">
      <w:pPr>
        <w:spacing w:after="0" w:line="240" w:lineRule="auto"/>
        <w:ind w:right="-680"/>
        <w:jc w:val="both"/>
        <w:rPr>
          <w:rFonts w:ascii="Times New Roman" w:hAnsi="Times New Roman" w:cs="Times New Roman"/>
          <w:color w:val="000000"/>
        </w:rPr>
      </w:pPr>
    </w:p>
    <w:p w:rsidR="00A177B4" w:rsidRDefault="00A177B4">
      <w:pPr>
        <w:spacing w:after="0" w:line="240" w:lineRule="auto"/>
        <w:ind w:right="-680"/>
        <w:jc w:val="both"/>
        <w:rPr>
          <w:rFonts w:ascii="Times New Roman" w:hAnsi="Times New Roman" w:cs="Times New Roman"/>
          <w:color w:val="000000"/>
        </w:rPr>
      </w:pPr>
    </w:p>
    <w:p w:rsidR="00A177B4" w:rsidRDefault="00DB7EEF">
      <w:pPr>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rsidR="00A177B4" w:rsidRDefault="00A177B4">
      <w:pPr>
        <w:spacing w:after="0" w:line="240" w:lineRule="auto"/>
        <w:ind w:right="-680"/>
        <w:jc w:val="both"/>
        <w:rPr>
          <w:rFonts w:ascii="Times New Roman" w:hAnsi="Times New Roman" w:cs="Times New Roman"/>
          <w:color w:val="000000"/>
        </w:rPr>
      </w:pPr>
    </w:p>
    <w:p w:rsidR="00A177B4" w:rsidRDefault="00DB7EEF">
      <w:pPr>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Principal/Secretary to the Board of Management</w:t>
      </w:r>
    </w:p>
    <w:p w:rsidR="00A177B4" w:rsidRDefault="00DB7EEF">
      <w:pPr>
        <w:spacing w:after="0" w:line="240" w:lineRule="auto"/>
        <w:ind w:right="-680"/>
        <w:jc w:val="both"/>
        <w:rPr>
          <w:rFonts w:ascii="Times New Roman" w:hAnsi="Times New Roman" w:cs="Times New Roman"/>
          <w:color w:val="000000"/>
        </w:rPr>
      </w:pPr>
      <w:r>
        <w:br w:type="page"/>
      </w:r>
    </w:p>
    <w:p w:rsidR="00A177B4" w:rsidRDefault="00DB7EEF">
      <w:pPr>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r>
        <w:rPr>
          <w:rFonts w:asciiTheme="majorHAnsi" w:eastAsia="Times New Roman" w:hAnsiTheme="majorHAnsi" w:cstheme="majorBidi"/>
          <w:b/>
          <w:color w:val="2E74B5" w:themeColor="accent1" w:themeShade="BF"/>
          <w:sz w:val="32"/>
          <w:szCs w:val="32"/>
          <w:lang w:val="en-GB" w:eastAsia="en-GB"/>
        </w:rPr>
        <w:t>Notification regarding the Board of Management’s review of the Child Safeguarding Statement</w:t>
      </w:r>
    </w:p>
    <w:p w:rsidR="00A177B4" w:rsidRDefault="00A177B4">
      <w:pPr>
        <w:spacing w:after="0" w:line="240" w:lineRule="auto"/>
        <w:ind w:right="-680"/>
        <w:jc w:val="both"/>
        <w:rPr>
          <w:rFonts w:ascii="Times New Roman" w:hAnsi="Times New Roman" w:cs="Times New Roman"/>
          <w:b/>
          <w:bCs/>
          <w:color w:val="70AD47" w:themeColor="accent6"/>
          <w:sz w:val="28"/>
          <w:szCs w:val="28"/>
        </w:rPr>
      </w:pPr>
    </w:p>
    <w:p w:rsidR="00A177B4" w:rsidRDefault="00A177B4">
      <w:pPr>
        <w:spacing w:after="0" w:line="240" w:lineRule="auto"/>
        <w:ind w:right="-680"/>
        <w:jc w:val="both"/>
        <w:rPr>
          <w:rFonts w:ascii="Times New Roman" w:hAnsi="Times New Roman" w:cs="Times New Roman"/>
          <w:color w:val="000000"/>
          <w:sz w:val="20"/>
          <w:szCs w:val="20"/>
        </w:rPr>
      </w:pPr>
    </w:p>
    <w:p w:rsidR="00A177B4" w:rsidRDefault="00DB7EEF">
      <w:pPr>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To:_____________________________________ </w:t>
      </w:r>
    </w:p>
    <w:p w:rsidR="00A177B4" w:rsidRDefault="00A177B4">
      <w:pPr>
        <w:spacing w:after="0" w:line="240" w:lineRule="auto"/>
        <w:ind w:right="-680"/>
        <w:jc w:val="both"/>
        <w:rPr>
          <w:rFonts w:ascii="Times New Roman" w:hAnsi="Times New Roman" w:cs="Times New Roman"/>
          <w:color w:val="000000"/>
          <w:sz w:val="24"/>
          <w:szCs w:val="24"/>
        </w:rPr>
      </w:pPr>
    </w:p>
    <w:p w:rsidR="00A177B4" w:rsidRDefault="00A177B4">
      <w:pPr>
        <w:spacing w:after="0" w:line="240" w:lineRule="auto"/>
        <w:ind w:right="-680"/>
        <w:jc w:val="both"/>
        <w:rPr>
          <w:rFonts w:ascii="Times New Roman" w:hAnsi="Times New Roman" w:cs="Times New Roman"/>
          <w:color w:val="000000"/>
          <w:sz w:val="24"/>
          <w:szCs w:val="24"/>
        </w:rPr>
      </w:pPr>
    </w:p>
    <w:p w:rsidR="00A177B4" w:rsidRDefault="00DB7EEF">
      <w:pPr>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Board of Management of ____________________ wishes to inform you that: </w:t>
      </w:r>
    </w:p>
    <w:p w:rsidR="00A177B4" w:rsidRDefault="00A177B4">
      <w:pPr>
        <w:spacing w:after="0" w:line="240" w:lineRule="auto"/>
        <w:ind w:right="-680"/>
        <w:jc w:val="both"/>
        <w:rPr>
          <w:rFonts w:ascii="Times New Roman" w:hAnsi="Times New Roman" w:cs="Times New Roman"/>
          <w:color w:val="000000"/>
          <w:sz w:val="24"/>
          <w:szCs w:val="24"/>
        </w:rPr>
      </w:pPr>
    </w:p>
    <w:p w:rsidR="00A177B4" w:rsidRDefault="00DB7EEF">
      <w:pPr>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Board of Management’s annual review of the school’s Child Safeguarding Statement was completed at the Board meeting of _______________ [date]. </w:t>
      </w:r>
    </w:p>
    <w:p w:rsidR="00A177B4" w:rsidRDefault="00A177B4">
      <w:pPr>
        <w:spacing w:after="0" w:line="240" w:lineRule="auto"/>
        <w:jc w:val="both"/>
        <w:rPr>
          <w:rFonts w:ascii="Times New Roman" w:hAnsi="Times New Roman" w:cs="Times New Roman"/>
          <w:color w:val="000000"/>
          <w:sz w:val="24"/>
          <w:szCs w:val="24"/>
        </w:rPr>
      </w:pPr>
    </w:p>
    <w:p w:rsidR="00A177B4" w:rsidRDefault="00DB7EEF">
      <w:pPr>
        <w:spacing w:after="0" w:line="240" w:lineRule="auto"/>
        <w:ind w:left="720" w:hanging="360"/>
        <w:jc w:val="both"/>
      </w:pPr>
      <w:r>
        <w:rPr>
          <w:rFonts w:ascii="Times New Roman" w:hAnsi="Times New Roman" w:cs="Times New Roman"/>
          <w:color w:val="000000"/>
          <w:sz w:val="24"/>
          <w:szCs w:val="24"/>
        </w:rPr>
        <w:t xml:space="preserve">• This review was conducted in accordance with the “Checklist for Review of the Child Safeguarding Statement” published on the Department’s ‘website </w:t>
      </w:r>
      <w:hyperlink r:id="rId7">
        <w:r>
          <w:rPr>
            <w:rStyle w:val="InternetLink"/>
            <w:rFonts w:ascii="Times New Roman" w:hAnsi="Times New Roman" w:cs="Times New Roman"/>
            <w:sz w:val="24"/>
            <w:szCs w:val="24"/>
          </w:rPr>
          <w:t>www.education.ie</w:t>
        </w:r>
      </w:hyperlink>
    </w:p>
    <w:p w:rsidR="00A177B4" w:rsidRDefault="00A177B4">
      <w:pPr>
        <w:spacing w:after="0" w:line="240" w:lineRule="auto"/>
        <w:ind w:left="720" w:hanging="360"/>
        <w:jc w:val="both"/>
        <w:rPr>
          <w:rFonts w:ascii="Times New Roman" w:hAnsi="Times New Roman" w:cs="Times New Roman"/>
          <w:color w:val="000000"/>
          <w:sz w:val="24"/>
          <w:szCs w:val="24"/>
        </w:rPr>
      </w:pPr>
    </w:p>
    <w:p w:rsidR="00A177B4" w:rsidRDefault="00A177B4">
      <w:pPr>
        <w:spacing w:after="0" w:line="240" w:lineRule="auto"/>
        <w:ind w:right="-680"/>
        <w:jc w:val="both"/>
        <w:rPr>
          <w:rFonts w:ascii="Times New Roman" w:hAnsi="Times New Roman" w:cs="Times New Roman"/>
          <w:color w:val="000000"/>
          <w:sz w:val="24"/>
          <w:szCs w:val="24"/>
        </w:rPr>
      </w:pPr>
    </w:p>
    <w:p w:rsidR="00A177B4" w:rsidRDefault="00DB7EEF">
      <w:pPr>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Signed _____________________________________ Date ________________ </w:t>
      </w:r>
    </w:p>
    <w:p w:rsidR="00A177B4" w:rsidRDefault="00A177B4">
      <w:pPr>
        <w:spacing w:after="0" w:line="240" w:lineRule="auto"/>
        <w:ind w:right="-680"/>
        <w:jc w:val="both"/>
        <w:rPr>
          <w:rFonts w:ascii="Times New Roman" w:hAnsi="Times New Roman" w:cs="Times New Roman"/>
          <w:color w:val="000000"/>
          <w:sz w:val="24"/>
          <w:szCs w:val="24"/>
        </w:rPr>
      </w:pPr>
    </w:p>
    <w:p w:rsidR="00A177B4" w:rsidRDefault="00A177B4">
      <w:pPr>
        <w:spacing w:after="0" w:line="240" w:lineRule="auto"/>
        <w:ind w:right="-680"/>
        <w:jc w:val="both"/>
        <w:rPr>
          <w:rFonts w:ascii="Times New Roman" w:hAnsi="Times New Roman" w:cs="Times New Roman"/>
          <w:color w:val="000000"/>
          <w:sz w:val="24"/>
          <w:szCs w:val="24"/>
        </w:rPr>
      </w:pPr>
    </w:p>
    <w:p w:rsidR="00A177B4" w:rsidRDefault="00DB7EEF">
      <w:pPr>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Chairperson, Board of Management </w:t>
      </w:r>
    </w:p>
    <w:p w:rsidR="00A177B4" w:rsidRDefault="00A177B4">
      <w:pPr>
        <w:spacing w:after="0" w:line="240" w:lineRule="auto"/>
        <w:ind w:right="-680"/>
        <w:jc w:val="both"/>
        <w:rPr>
          <w:rFonts w:ascii="Times New Roman" w:hAnsi="Times New Roman" w:cs="Times New Roman"/>
          <w:color w:val="000000"/>
          <w:sz w:val="24"/>
          <w:szCs w:val="24"/>
        </w:rPr>
      </w:pPr>
    </w:p>
    <w:p w:rsidR="00A177B4" w:rsidRDefault="00A177B4">
      <w:pPr>
        <w:spacing w:after="0" w:line="240" w:lineRule="auto"/>
        <w:ind w:right="-680"/>
        <w:jc w:val="both"/>
        <w:rPr>
          <w:rFonts w:ascii="Times New Roman" w:hAnsi="Times New Roman" w:cs="Times New Roman"/>
          <w:color w:val="000000"/>
          <w:sz w:val="24"/>
          <w:szCs w:val="24"/>
        </w:rPr>
      </w:pPr>
    </w:p>
    <w:p w:rsidR="00A177B4" w:rsidRDefault="00DB7EEF">
      <w:pPr>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Signed _____________________________________ Date ________________ </w:t>
      </w:r>
    </w:p>
    <w:p w:rsidR="00A177B4" w:rsidRDefault="00A177B4">
      <w:pPr>
        <w:spacing w:after="0" w:line="240" w:lineRule="auto"/>
        <w:ind w:right="-680"/>
        <w:jc w:val="both"/>
        <w:rPr>
          <w:rFonts w:ascii="Times New Roman" w:hAnsi="Times New Roman" w:cs="Times New Roman"/>
          <w:color w:val="000000"/>
          <w:sz w:val="24"/>
          <w:szCs w:val="24"/>
        </w:rPr>
      </w:pPr>
    </w:p>
    <w:p w:rsidR="00A177B4" w:rsidRDefault="00DB7EEF">
      <w:pPr>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Principal/</w:t>
      </w:r>
      <w:r>
        <w:rPr>
          <w:rFonts w:ascii="Times New Roman" w:hAnsi="Times New Roman" w:cs="Times New Roman"/>
          <w:sz w:val="24"/>
          <w:szCs w:val="24"/>
        </w:rPr>
        <w:t>Secretary to the Board of Management</w:t>
      </w:r>
    </w:p>
    <w:p w:rsidR="00A177B4" w:rsidRDefault="00A177B4">
      <w:pPr>
        <w:ind w:left="720" w:hanging="720"/>
        <w:rPr>
          <w:rFonts w:ascii="Times New Roman" w:hAnsi="Times New Roman" w:cs="Times New Roman"/>
          <w:sz w:val="24"/>
          <w:szCs w:val="24"/>
        </w:rPr>
      </w:pPr>
    </w:p>
    <w:p w:rsidR="00A177B4" w:rsidRDefault="00A177B4"/>
    <w:p w:rsidR="00A177B4" w:rsidRDefault="00A177B4"/>
    <w:p w:rsidR="00A177B4" w:rsidRDefault="00A177B4"/>
    <w:p w:rsidR="00A177B4" w:rsidRDefault="00A177B4"/>
    <w:p w:rsidR="00A177B4" w:rsidRDefault="00A177B4"/>
    <w:p w:rsidR="00A177B4" w:rsidRDefault="00A177B4"/>
    <w:p w:rsidR="00A177B4" w:rsidRDefault="00A177B4"/>
    <w:p w:rsidR="00A177B4" w:rsidRDefault="00A177B4"/>
    <w:p w:rsidR="00A177B4" w:rsidRDefault="00A177B4"/>
    <w:p w:rsidR="00A177B4" w:rsidRDefault="00A177B4"/>
    <w:p w:rsidR="00A177B4" w:rsidRDefault="00A177B4"/>
    <w:p w:rsidR="00A177B4" w:rsidRDefault="00A177B4"/>
    <w:p w:rsidR="00A177B4" w:rsidRDefault="00A177B4"/>
    <w:p w:rsidR="00A177B4" w:rsidRDefault="00A177B4"/>
    <w:p w:rsidR="00A177B4" w:rsidRDefault="00A177B4"/>
    <w:p w:rsidR="00A177B4" w:rsidRDefault="00A177B4"/>
    <w:p w:rsidR="00A177B4" w:rsidRDefault="00DB7EEF">
      <w:pPr>
        <w:pStyle w:val="Heading1"/>
        <w:rPr>
          <w:b/>
        </w:rPr>
      </w:pPr>
      <w:r>
        <w:rPr>
          <w:b/>
        </w:rPr>
        <w:t>Examples of activities, risks and procedures</w:t>
      </w:r>
    </w:p>
    <w:p w:rsidR="00A177B4" w:rsidRDefault="00A177B4">
      <w:pPr>
        <w:spacing w:before="96"/>
        <w:jc w:val="both"/>
        <w:rPr>
          <w:rFonts w:ascii="Times New Roman" w:hAnsi="Times New Roman" w:cs="Times New Roman"/>
          <w:b/>
          <w:sz w:val="24"/>
          <w:szCs w:val="24"/>
        </w:rPr>
      </w:pPr>
    </w:p>
    <w:p w:rsidR="00A177B4" w:rsidRDefault="00DB7EEF">
      <w:pPr>
        <w:spacing w:before="96"/>
        <w:jc w:val="both"/>
        <w:rPr>
          <w:rFonts w:ascii="Times New Roman" w:hAnsi="Times New Roman" w:cs="Times New Roman"/>
          <w:sz w:val="24"/>
          <w:szCs w:val="24"/>
        </w:rPr>
      </w:pPr>
      <w:r>
        <w:rPr>
          <w:rFonts w:ascii="Times New Roman" w:hAnsi="Times New Roman" w:cs="Times New Roman"/>
          <w:sz w:val="24"/>
          <w:szCs w:val="24"/>
        </w:rPr>
        <w:t>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rsidR="00A177B4" w:rsidRDefault="00A177B4">
      <w:pPr>
        <w:spacing w:before="96"/>
        <w:jc w:val="both"/>
        <w:rPr>
          <w:rFonts w:ascii="Times New Roman" w:hAnsi="Times New Roman" w:cs="Times New Roman"/>
          <w:sz w:val="24"/>
          <w:szCs w:val="24"/>
        </w:rPr>
      </w:pPr>
    </w:p>
    <w:p w:rsidR="00A177B4" w:rsidRDefault="00DB7EEF">
      <w:pPr>
        <w:spacing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A177B4" w:rsidRDefault="00DB7EEF">
      <w:pPr>
        <w:spacing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A177B4" w:rsidRDefault="00A177B4">
      <w:pPr>
        <w:pStyle w:val="NoSpacing"/>
        <w:spacing w:line="259" w:lineRule="auto"/>
        <w:ind w:firstLine="1728"/>
        <w:jc w:val="both"/>
        <w:rPr>
          <w:rFonts w:ascii="Times New Roman" w:hAnsi="Times New Roman" w:cs="Times New Roman"/>
          <w:sz w:val="24"/>
          <w:szCs w:val="24"/>
          <w:highlight w:val="lightGray"/>
        </w:rPr>
      </w:pPr>
    </w:p>
    <w:p w:rsidR="00A177B4" w:rsidRDefault="00DB7EEF">
      <w:pPr>
        <w:pStyle w:val="Heading2"/>
        <w:rPr>
          <w:b/>
        </w:rPr>
      </w:pPr>
      <w:r>
        <w:rPr>
          <w:b/>
        </w:rPr>
        <w:t>Examples of School Activities</w:t>
      </w:r>
    </w:p>
    <w:p w:rsidR="00A177B4" w:rsidRDefault="00A177B4">
      <w:pPr>
        <w:spacing w:before="96"/>
        <w:jc w:val="both"/>
        <w:rPr>
          <w:rFonts w:ascii="Times New Roman" w:hAnsi="Times New Roman" w:cs="Times New Roman"/>
          <w:b/>
          <w:sz w:val="24"/>
          <w:szCs w:val="24"/>
        </w:rPr>
      </w:pP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Daily arrival and dismissal of pupils</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Recreation breaks for pupils </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Classroom teaching </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One-to-one teaching </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One-to-one counselling </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Outdoor teaching activities </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Use of toilet/changing/shower areas in schools</w:t>
      </w:r>
    </w:p>
    <w:p w:rsidR="00A177B4" w:rsidRDefault="00DB7EEF">
      <w:pPr>
        <w:pStyle w:val="ListParagraph"/>
        <w:numPr>
          <w:ilvl w:val="0"/>
          <w:numId w:val="10"/>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Provision of residential facilities for boarders  </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Annual Sports Day</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Fundraising events involving pupils </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Use of off-site facilities for school activities </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School transport arrangements including use of bus escorts</w:t>
      </w:r>
    </w:p>
    <w:p w:rsidR="00A177B4" w:rsidRDefault="00DB7EEF">
      <w:pPr>
        <w:pStyle w:val="ListParagraph"/>
        <w:numPr>
          <w:ilvl w:val="0"/>
          <w:numId w:val="8"/>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Care of children with special educational needs, including intimate care where needed, </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Care of any vulnerable adult students, including intimate care where needed</w:t>
      </w:r>
    </w:p>
    <w:p w:rsidR="00A177B4" w:rsidRDefault="00DB7EEF">
      <w:pPr>
        <w:pStyle w:val="ListParagraph"/>
        <w:numPr>
          <w:ilvl w:val="0"/>
          <w:numId w:val="8"/>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challenging behaviour amongst pupils, including appropriate use of restraint where required</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Administration of Medicine</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Administration of First Aid </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Curricular provision in respect of SPHE, RSE, Stay Safe</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Prevention and dealing with bullying amongst pupils</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Training of school personnel in child protection matters</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Use of external personnel to supplement curriculum </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Use of external personnel to support sports and other extra-curricular activities </w:t>
      </w:r>
    </w:p>
    <w:p w:rsidR="00A177B4" w:rsidRDefault="00DB7EEF">
      <w:pPr>
        <w:pStyle w:val="ListParagraph"/>
        <w:numPr>
          <w:ilvl w:val="0"/>
          <w:numId w:val="8"/>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Care of pupils with specific vulnerabilities/ needs such as  </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Pupils from ethnic minorities/migrants</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 xml:space="preserve">Members of the Traveller community </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Lesbian, gay, bisexual or transgender (LGBT) children</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Pupils perceived to be LGBT</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Pupils of minority religious faiths</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Children in care</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Children on CPNS</w:t>
      </w:r>
    </w:p>
    <w:p w:rsidR="00A177B4" w:rsidRDefault="00DB7EEF">
      <w:pPr>
        <w:pStyle w:val="ListParagraph"/>
        <w:numPr>
          <w:ilvl w:val="0"/>
          <w:numId w:val="9"/>
        </w:numPr>
        <w:spacing w:before="96"/>
        <w:ind w:firstLine="0"/>
        <w:jc w:val="both"/>
        <w:rPr>
          <w:rFonts w:ascii="Times New Roman" w:hAnsi="Times New Roman" w:cs="Times New Roman"/>
          <w:sz w:val="24"/>
          <w:szCs w:val="24"/>
        </w:rPr>
      </w:pPr>
      <w:r>
        <w:rPr>
          <w:rFonts w:ascii="Times New Roman" w:hAnsi="Times New Roman" w:cs="Times New Roman"/>
          <w:sz w:val="24"/>
          <w:szCs w:val="24"/>
        </w:rPr>
        <w:t>Recruitment of school personnel including -</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Teachers/SNA’s</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Caretaker/Secretary/Cleaners</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Sports coaches</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 xml:space="preserve">External Tutors/Guest Speakers </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Volunteers/Parents in school activities</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 xml:space="preserve">Visitors/contractors present in school during school hours </w:t>
      </w:r>
    </w:p>
    <w:p w:rsidR="00A177B4" w:rsidRDefault="00DB7EEF">
      <w:pPr>
        <w:pStyle w:val="ListParagraph"/>
        <w:numPr>
          <w:ilvl w:val="0"/>
          <w:numId w:val="6"/>
        </w:numPr>
        <w:spacing w:before="96"/>
        <w:ind w:left="720" w:firstLine="0"/>
        <w:jc w:val="both"/>
        <w:rPr>
          <w:rFonts w:ascii="Times New Roman" w:hAnsi="Times New Roman" w:cs="Times New Roman"/>
          <w:sz w:val="24"/>
          <w:szCs w:val="24"/>
        </w:rPr>
      </w:pPr>
      <w:r>
        <w:rPr>
          <w:rFonts w:ascii="Times New Roman" w:hAnsi="Times New Roman" w:cs="Times New Roman"/>
          <w:sz w:val="24"/>
          <w:szCs w:val="24"/>
        </w:rPr>
        <w:t xml:space="preserve">Visitors/contractors present during after school activities </w:t>
      </w:r>
    </w:p>
    <w:p w:rsidR="00A177B4" w:rsidRDefault="00DB7EEF">
      <w:pPr>
        <w:pStyle w:val="ListParagraph"/>
        <w:numPr>
          <w:ilvl w:val="0"/>
          <w:numId w:val="7"/>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Participation by pupils in religious ceremonies/religious instruction external to the school</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Use of Information and Communication Technology by pupils in school</w:t>
      </w:r>
    </w:p>
    <w:p w:rsidR="00A177B4" w:rsidRDefault="00DB7EEF">
      <w:pPr>
        <w:pStyle w:val="ListParagraph"/>
        <w:numPr>
          <w:ilvl w:val="0"/>
          <w:numId w:val="7"/>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Application of sanctions under the school’s Code of Behaviour including detention of pupils, confiscation of phones etc.</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Students participating in work experience in the school</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Students from the school participating in work experience elsewhere</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Student teachers undertaking training placement in school</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Use of video/photography/other media to record school events </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After school use of school premises by other organisations </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Use of school premises by other organisation during school day</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Breakfast club </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Homework club/evening study</w:t>
      </w:r>
      <w:r>
        <w:br w:type="page"/>
      </w:r>
    </w:p>
    <w:p w:rsidR="00A177B4" w:rsidRDefault="00DB7EEF">
      <w:pPr>
        <w:pStyle w:val="Heading2"/>
        <w:rPr>
          <w:b/>
        </w:rPr>
      </w:pPr>
      <w:r>
        <w:rPr>
          <w:b/>
        </w:rPr>
        <w:t>Examples of Risks of Harm</w:t>
      </w:r>
    </w:p>
    <w:p w:rsidR="00A177B4" w:rsidRDefault="00A177B4">
      <w:pPr>
        <w:pStyle w:val="ListParagraph"/>
        <w:spacing w:before="96"/>
        <w:jc w:val="both"/>
        <w:rPr>
          <w:rFonts w:ascii="Times New Roman" w:hAnsi="Times New Roman" w:cs="Times New Roman"/>
          <w:b/>
          <w:sz w:val="24"/>
          <w:szCs w:val="24"/>
        </w:rPr>
      </w:pPr>
    </w:p>
    <w:p w:rsidR="00A177B4" w:rsidRDefault="00A177B4">
      <w:pPr>
        <w:pStyle w:val="ListParagraph"/>
        <w:spacing w:before="96"/>
        <w:jc w:val="both"/>
        <w:rPr>
          <w:rFonts w:ascii="Times New Roman" w:hAnsi="Times New Roman" w:cs="Times New Roman"/>
          <w:sz w:val="24"/>
          <w:szCs w:val="24"/>
        </w:rPr>
      </w:pP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Risk of harm not being recognised by school personnel</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Risk of harm not being reported properly and promptly by school personnel</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Risk of child being harmed in the school by a member of school personnel </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Risk of child being harmed in the school by another child</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Risk of child being harmed in the school by volunteer or visitor to the school</w:t>
      </w:r>
    </w:p>
    <w:p w:rsidR="00A177B4" w:rsidRDefault="00DB7EEF">
      <w:pPr>
        <w:pStyle w:val="ListParagraph"/>
        <w:numPr>
          <w:ilvl w:val="0"/>
          <w:numId w:val="7"/>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Risk of harm due to bullying of child </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inadequate supervision of children in school</w:t>
      </w:r>
    </w:p>
    <w:p w:rsidR="00A177B4" w:rsidRDefault="00DB7EEF">
      <w:pPr>
        <w:pStyle w:val="ListParagraph"/>
        <w:numPr>
          <w:ilvl w:val="0"/>
          <w:numId w:val="7"/>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Risk of harm due to inadequate supervision of children while attending out of school activities</w:t>
      </w:r>
    </w:p>
    <w:p w:rsidR="00A177B4" w:rsidRDefault="00DB7EEF">
      <w:pPr>
        <w:pStyle w:val="ListParagraph"/>
        <w:numPr>
          <w:ilvl w:val="0"/>
          <w:numId w:val="7"/>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Risk of harm due to inappropriate relationship/communications between child and another child or adult</w:t>
      </w:r>
    </w:p>
    <w:p w:rsidR="00A177B4" w:rsidRDefault="00DB7EEF">
      <w:pPr>
        <w:pStyle w:val="ListParagraph"/>
        <w:numPr>
          <w:ilvl w:val="0"/>
          <w:numId w:val="7"/>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Risk of harm due to children inappropriately accessing/using computers, social media, phones and other devices while at school</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Risk of harm to children with SEN who have particular vulnerabilities </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Risk of harm to child while a child is receiving intimate care</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inadequate code of behaviour</w:t>
      </w:r>
    </w:p>
    <w:p w:rsidR="00A177B4" w:rsidRDefault="00DB7EEF">
      <w:pPr>
        <w:pStyle w:val="ListParagraph"/>
        <w:numPr>
          <w:ilvl w:val="0"/>
          <w:numId w:val="7"/>
        </w:numPr>
        <w:spacing w:before="96"/>
        <w:ind w:firstLine="0"/>
        <w:jc w:val="both"/>
        <w:rPr>
          <w:rFonts w:ascii="Times New Roman" w:hAnsi="Times New Roman" w:cs="Times New Roman"/>
          <w:sz w:val="24"/>
          <w:szCs w:val="24"/>
        </w:rPr>
      </w:pPr>
      <w:r>
        <w:rPr>
          <w:rFonts w:ascii="Times New Roman" w:hAnsi="Times New Roman" w:cs="Times New Roman"/>
          <w:sz w:val="24"/>
          <w:szCs w:val="24"/>
        </w:rPr>
        <w:t>Risk of harm in one-to-one teaching, counselling, coaching situation</w:t>
      </w:r>
    </w:p>
    <w:p w:rsidR="00A177B4" w:rsidRDefault="00DB7EEF">
      <w:pPr>
        <w:pStyle w:val="ListParagraph"/>
        <w:numPr>
          <w:ilvl w:val="0"/>
          <w:numId w:val="7"/>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A177B4" w:rsidRDefault="00DB7EEF">
      <w:pPr>
        <w:pStyle w:val="ListParagraph"/>
        <w:numPr>
          <w:ilvl w:val="0"/>
          <w:numId w:val="7"/>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A177B4" w:rsidRDefault="00A177B4">
      <w:pPr>
        <w:pStyle w:val="ListParagraph"/>
        <w:spacing w:before="96"/>
        <w:ind w:left="1440" w:hanging="720"/>
        <w:jc w:val="both"/>
        <w:rPr>
          <w:rFonts w:ascii="Times New Roman" w:hAnsi="Times New Roman" w:cs="Times New Roman"/>
          <w:sz w:val="24"/>
          <w:szCs w:val="24"/>
        </w:rPr>
      </w:pPr>
    </w:p>
    <w:p w:rsidR="00A177B4" w:rsidRDefault="00A177B4">
      <w:pPr>
        <w:spacing w:before="96"/>
        <w:jc w:val="both"/>
        <w:rPr>
          <w:rFonts w:ascii="Times New Roman" w:hAnsi="Times New Roman" w:cs="Times New Roman"/>
          <w:sz w:val="24"/>
          <w:szCs w:val="24"/>
        </w:rPr>
      </w:pPr>
    </w:p>
    <w:p w:rsidR="00A177B4" w:rsidRDefault="00DB7EEF">
      <w:pPr>
        <w:spacing w:before="96"/>
        <w:jc w:val="both"/>
        <w:rPr>
          <w:rFonts w:ascii="Times New Roman" w:hAnsi="Times New Roman" w:cs="Times New Roman"/>
          <w:sz w:val="24"/>
          <w:szCs w:val="24"/>
        </w:rPr>
      </w:pPr>
      <w:r>
        <w:br w:type="page"/>
      </w:r>
    </w:p>
    <w:p w:rsidR="00A177B4" w:rsidRDefault="00DB7EEF">
      <w:pPr>
        <w:pStyle w:val="Heading2"/>
        <w:rPr>
          <w:b/>
        </w:rPr>
      </w:pPr>
      <w:r>
        <w:rPr>
          <w:b/>
        </w:rPr>
        <w:t>Examples of Procedures to address risks of harm</w:t>
      </w:r>
    </w:p>
    <w:p w:rsidR="00A177B4" w:rsidRDefault="00A177B4">
      <w:pPr>
        <w:spacing w:before="96"/>
        <w:jc w:val="both"/>
        <w:rPr>
          <w:rFonts w:ascii="Times New Roman" w:hAnsi="Times New Roman" w:cs="Times New Roman"/>
          <w:b/>
          <w:sz w:val="24"/>
          <w:szCs w:val="24"/>
        </w:rPr>
      </w:pPr>
    </w:p>
    <w:p w:rsidR="00A177B4" w:rsidRDefault="00DB7EEF">
      <w:pPr>
        <w:pStyle w:val="ListParagraph"/>
        <w:numPr>
          <w:ilvl w:val="0"/>
          <w:numId w:val="11"/>
        </w:numPr>
        <w:spacing w:before="96"/>
        <w:ind w:left="1440" w:hanging="720"/>
        <w:jc w:val="both"/>
        <w:rPr>
          <w:rFonts w:ascii="Times New Roman" w:hAnsi="Times New Roman" w:cs="Times New Roman"/>
          <w:i/>
          <w:sz w:val="24"/>
          <w:szCs w:val="24"/>
        </w:rPr>
      </w:pPr>
      <w:r>
        <w:rPr>
          <w:rFonts w:ascii="Times New Roman" w:hAnsi="Times New Roman" w:cs="Times New Roman"/>
          <w:sz w:val="24"/>
          <w:szCs w:val="24"/>
        </w:rPr>
        <w:t xml:space="preserve">All school personnel are provided with a copy of the school’s </w:t>
      </w:r>
      <w:r>
        <w:rPr>
          <w:rFonts w:ascii="Times New Roman" w:hAnsi="Times New Roman" w:cs="Times New Roman"/>
          <w:i/>
          <w:sz w:val="24"/>
          <w:szCs w:val="24"/>
        </w:rPr>
        <w:t>Child Safeguarding Statement</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are made available to all school personnel </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School Personnel are required to adhere to 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and all registered teaching staff are required to adhere to the </w:t>
      </w:r>
      <w:r>
        <w:rPr>
          <w:rFonts w:ascii="Times New Roman" w:hAnsi="Times New Roman" w:cs="Times New Roman"/>
          <w:i/>
          <w:sz w:val="24"/>
          <w:szCs w:val="24"/>
        </w:rPr>
        <w:t>Children First Act 2015</w:t>
      </w:r>
    </w:p>
    <w:p w:rsidR="00A177B4" w:rsidRDefault="00DB7EEF">
      <w:pPr>
        <w:pStyle w:val="ListParagraph"/>
        <w:numPr>
          <w:ilvl w:val="0"/>
          <w:numId w:val="11"/>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The school implements in full the Stay Safe Programme </w:t>
      </w:r>
    </w:p>
    <w:p w:rsidR="00A177B4" w:rsidRDefault="00DB7EEF">
      <w:pPr>
        <w:pStyle w:val="ListParagraph"/>
        <w:numPr>
          <w:ilvl w:val="0"/>
          <w:numId w:val="11"/>
        </w:numPr>
        <w:spacing w:before="96"/>
        <w:ind w:firstLine="0"/>
        <w:jc w:val="both"/>
        <w:rPr>
          <w:rFonts w:ascii="Times New Roman" w:hAnsi="Times New Roman" w:cs="Times New Roman"/>
          <w:sz w:val="24"/>
          <w:szCs w:val="24"/>
        </w:rPr>
      </w:pPr>
      <w:r>
        <w:rPr>
          <w:rFonts w:ascii="Times New Roman" w:hAnsi="Times New Roman" w:cs="Times New Roman"/>
          <w:sz w:val="24"/>
          <w:szCs w:val="24"/>
        </w:rPr>
        <w:t>The school implements in full the SPHE curriculum</w:t>
      </w:r>
    </w:p>
    <w:p w:rsidR="00A177B4" w:rsidRDefault="00DB7EEF">
      <w:pPr>
        <w:pStyle w:val="ListParagraph"/>
        <w:numPr>
          <w:ilvl w:val="0"/>
          <w:numId w:val="11"/>
        </w:numPr>
        <w:spacing w:before="96"/>
        <w:ind w:firstLine="0"/>
        <w:jc w:val="both"/>
        <w:rPr>
          <w:rFonts w:ascii="Times New Roman" w:hAnsi="Times New Roman" w:cs="Times New Roman"/>
          <w:sz w:val="24"/>
          <w:szCs w:val="24"/>
        </w:rPr>
      </w:pPr>
      <w:r>
        <w:rPr>
          <w:rFonts w:ascii="Times New Roman" w:hAnsi="Times New Roman" w:cs="Times New Roman"/>
          <w:sz w:val="24"/>
          <w:szCs w:val="24"/>
        </w:rPr>
        <w:t>The school implements in full the Wellbeing Programme at Junior Cycle</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an Anti-Bullying Policy which fully adheres to the requirements of the Department’s </w:t>
      </w:r>
      <w:r>
        <w:rPr>
          <w:rFonts w:ascii="Times New Roman" w:hAnsi="Times New Roman" w:cs="Times New Roman"/>
          <w:i/>
          <w:sz w:val="24"/>
          <w:szCs w:val="24"/>
        </w:rPr>
        <w:t>Anti-Bullying Procedures for Primary and Post-Primary Schools</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clear procedures in respect of school outings  </w:t>
      </w:r>
    </w:p>
    <w:p w:rsidR="00A177B4" w:rsidRDefault="00DB7EEF">
      <w:pPr>
        <w:pStyle w:val="ListParagraph"/>
        <w:numPr>
          <w:ilvl w:val="0"/>
          <w:numId w:val="11"/>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The school has a Health and safety policy  </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a codes of conduct for school personnel (teaching and non-teaching staff)</w:t>
      </w:r>
    </w:p>
    <w:p w:rsidR="00A177B4" w:rsidRDefault="00DB7EEF">
      <w:pPr>
        <w:pStyle w:val="ListParagraph"/>
        <w:numPr>
          <w:ilvl w:val="0"/>
          <w:numId w:val="11"/>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The school complies with the agreed disciplinary procedures for teaching staff </w:t>
      </w:r>
    </w:p>
    <w:p w:rsidR="00A177B4" w:rsidRDefault="00DB7EEF">
      <w:pPr>
        <w:pStyle w:val="ListParagraph"/>
        <w:numPr>
          <w:ilvl w:val="0"/>
          <w:numId w:val="11"/>
        </w:numPr>
        <w:spacing w:before="96"/>
        <w:ind w:firstLine="0"/>
        <w:jc w:val="both"/>
        <w:rPr>
          <w:rFonts w:ascii="Times New Roman" w:hAnsi="Times New Roman" w:cs="Times New Roman"/>
          <w:sz w:val="24"/>
          <w:szCs w:val="24"/>
        </w:rPr>
      </w:pPr>
      <w:r>
        <w:rPr>
          <w:rFonts w:ascii="Times New Roman" w:hAnsi="Times New Roman" w:cs="Times New Roman"/>
          <w:sz w:val="24"/>
          <w:szCs w:val="24"/>
        </w:rPr>
        <w:t>The school has a Special Educational Needs policy</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an intimate care policy/plan in respect of students who require such care</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for the administration of medication to pupils</w:t>
      </w:r>
    </w:p>
    <w:p w:rsidR="00A177B4" w:rsidRDefault="00DB7EEF">
      <w:pPr>
        <w:pStyle w:val="ListParagraph"/>
        <w:numPr>
          <w:ilvl w:val="0"/>
          <w:numId w:val="11"/>
        </w:numPr>
        <w:spacing w:before="96"/>
        <w:ind w:firstLine="0"/>
        <w:jc w:val="both"/>
        <w:rPr>
          <w:rFonts w:ascii="Times New Roman" w:hAnsi="Times New Roman" w:cs="Times New Roman"/>
          <w:sz w:val="24"/>
          <w:szCs w:val="24"/>
        </w:rPr>
      </w:pPr>
      <w:r>
        <w:rPr>
          <w:rFonts w:ascii="Times New Roman" w:hAnsi="Times New Roman" w:cs="Times New Roman"/>
          <w:sz w:val="24"/>
          <w:szCs w:val="24"/>
        </w:rPr>
        <w:t>The school –</w:t>
      </w:r>
    </w:p>
    <w:p w:rsidR="00A177B4" w:rsidRDefault="00DB7EEF">
      <w:pPr>
        <w:pStyle w:val="ListParagraph"/>
        <w:numPr>
          <w:ilvl w:val="2"/>
          <w:numId w:val="11"/>
        </w:numPr>
        <w:spacing w:before="96"/>
        <w:jc w:val="both"/>
        <w:rPr>
          <w:rFonts w:ascii="Times New Roman" w:hAnsi="Times New Roman" w:cs="Times New Roman"/>
          <w:sz w:val="24"/>
          <w:szCs w:val="24"/>
        </w:rPr>
      </w:pPr>
      <w:r>
        <w:rPr>
          <w:rFonts w:ascii="Times New Roman" w:hAnsi="Times New Roman" w:cs="Times New Roman"/>
          <w:sz w:val="24"/>
          <w:szCs w:val="24"/>
        </w:rPr>
        <w:t xml:space="preserve">Has provided each member of school staff with a copy of the school’s Child Safeguarding Statement </w:t>
      </w:r>
    </w:p>
    <w:p w:rsidR="00A177B4" w:rsidRDefault="00DB7EEF">
      <w:pPr>
        <w:pStyle w:val="ListParagraph"/>
        <w:numPr>
          <w:ilvl w:val="2"/>
          <w:numId w:val="11"/>
        </w:numPr>
        <w:spacing w:before="96"/>
        <w:jc w:val="both"/>
        <w:rPr>
          <w:rFonts w:ascii="Times New Roman" w:hAnsi="Times New Roman" w:cs="Times New Roman"/>
          <w:sz w:val="24"/>
          <w:szCs w:val="24"/>
        </w:rPr>
      </w:pPr>
      <w:r>
        <w:rPr>
          <w:rFonts w:ascii="Times New Roman" w:hAnsi="Times New Roman" w:cs="Times New Roman"/>
          <w:sz w:val="24"/>
          <w:szCs w:val="24"/>
        </w:rPr>
        <w:t xml:space="preserve">Ensures all new staff  are provided with a copy of the school’s Child Safeguarding Statement </w:t>
      </w:r>
    </w:p>
    <w:p w:rsidR="00A177B4" w:rsidRDefault="00DB7EEF">
      <w:pPr>
        <w:pStyle w:val="ListParagraph"/>
        <w:numPr>
          <w:ilvl w:val="2"/>
          <w:numId w:val="11"/>
        </w:numPr>
        <w:spacing w:before="96"/>
        <w:jc w:val="both"/>
        <w:rPr>
          <w:rFonts w:ascii="Times New Roman" w:hAnsi="Times New Roman" w:cs="Times New Roman"/>
          <w:sz w:val="24"/>
          <w:szCs w:val="24"/>
        </w:rPr>
      </w:pPr>
      <w:r>
        <w:rPr>
          <w:rFonts w:ascii="Times New Roman" w:hAnsi="Times New Roman" w:cs="Times New Roman"/>
          <w:sz w:val="24"/>
          <w:szCs w:val="24"/>
        </w:rPr>
        <w:t xml:space="preserve">Encourages staff to avail of relevant training </w:t>
      </w:r>
    </w:p>
    <w:p w:rsidR="00A177B4" w:rsidRDefault="00DB7EEF">
      <w:pPr>
        <w:pStyle w:val="ListParagraph"/>
        <w:numPr>
          <w:ilvl w:val="2"/>
          <w:numId w:val="11"/>
        </w:numPr>
        <w:spacing w:before="96"/>
        <w:jc w:val="both"/>
        <w:rPr>
          <w:rFonts w:ascii="Times New Roman" w:hAnsi="Times New Roman" w:cs="Times New Roman"/>
          <w:sz w:val="24"/>
          <w:szCs w:val="24"/>
        </w:rPr>
      </w:pPr>
      <w:r>
        <w:rPr>
          <w:rFonts w:ascii="Times New Roman" w:hAnsi="Times New Roman" w:cs="Times New Roman"/>
          <w:sz w:val="24"/>
          <w:szCs w:val="24"/>
        </w:rPr>
        <w:t>Encourages board of management members to avail of relevant training</w:t>
      </w:r>
    </w:p>
    <w:p w:rsidR="00A177B4" w:rsidRDefault="00DB7EEF">
      <w:pPr>
        <w:pStyle w:val="ListParagraph"/>
        <w:numPr>
          <w:ilvl w:val="2"/>
          <w:numId w:val="11"/>
        </w:numPr>
        <w:spacing w:before="96"/>
        <w:jc w:val="both"/>
        <w:rPr>
          <w:rFonts w:ascii="Times New Roman" w:hAnsi="Times New Roman" w:cs="Times New Roman"/>
          <w:sz w:val="24"/>
          <w:szCs w:val="24"/>
        </w:rPr>
      </w:pPr>
      <w:r>
        <w:rPr>
          <w:rFonts w:ascii="Times New Roman" w:hAnsi="Times New Roman" w:cs="Times New Roman"/>
          <w:sz w:val="24"/>
          <w:szCs w:val="24"/>
        </w:rPr>
        <w:t xml:space="preserve">Maintains records of all staff and board member training </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procedures for the administration of First Aid </w:t>
      </w:r>
    </w:p>
    <w:p w:rsidR="00A177B4" w:rsidRDefault="00DB7EEF">
      <w:pPr>
        <w:pStyle w:val="ListParagraph"/>
        <w:numPr>
          <w:ilvl w:val="0"/>
          <w:numId w:val="11"/>
        </w:numPr>
        <w:spacing w:before="96"/>
        <w:ind w:firstLine="0"/>
        <w:jc w:val="both"/>
        <w:rPr>
          <w:rFonts w:ascii="Times New Roman" w:hAnsi="Times New Roman" w:cs="Times New Roman"/>
          <w:sz w:val="24"/>
          <w:szCs w:val="24"/>
        </w:rPr>
      </w:pPr>
      <w:r>
        <w:rPr>
          <w:rFonts w:ascii="Times New Roman" w:hAnsi="Times New Roman" w:cs="Times New Roman"/>
          <w:sz w:val="24"/>
          <w:szCs w:val="24"/>
        </w:rPr>
        <w:t>The school has in place a code of behaviour for pupils</w:t>
      </w:r>
    </w:p>
    <w:p w:rsidR="00A177B4" w:rsidRDefault="00DB7EEF">
      <w:pPr>
        <w:pStyle w:val="ListParagraph"/>
        <w:numPr>
          <w:ilvl w:val="0"/>
          <w:numId w:val="11"/>
        </w:numPr>
        <w:spacing w:before="96"/>
        <w:ind w:firstLine="0"/>
        <w:jc w:val="both"/>
        <w:rPr>
          <w:rFonts w:ascii="Times New Roman" w:hAnsi="Times New Roman" w:cs="Times New Roman"/>
          <w:sz w:val="24"/>
          <w:szCs w:val="24"/>
        </w:rPr>
      </w:pPr>
      <w:r>
        <w:rPr>
          <w:rFonts w:ascii="Times New Roman" w:hAnsi="Times New Roman" w:cs="Times New Roman"/>
          <w:sz w:val="24"/>
          <w:szCs w:val="24"/>
        </w:rPr>
        <w:t>The school has in place an ICT policy in respect of usage of ICT by pupils</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mobile phone policy in respect of usage of mobile phones by pupils</w:t>
      </w:r>
    </w:p>
    <w:p w:rsidR="00A177B4" w:rsidRDefault="00DB7EEF">
      <w:pPr>
        <w:pStyle w:val="ListParagraph"/>
        <w:numPr>
          <w:ilvl w:val="0"/>
          <w:numId w:val="11"/>
        </w:numPr>
        <w:spacing w:before="96"/>
        <w:ind w:firstLine="0"/>
        <w:jc w:val="both"/>
        <w:rPr>
          <w:rFonts w:ascii="Times New Roman" w:hAnsi="Times New Roman" w:cs="Times New Roman"/>
          <w:sz w:val="24"/>
          <w:szCs w:val="24"/>
        </w:rPr>
      </w:pPr>
      <w:r>
        <w:rPr>
          <w:rFonts w:ascii="Times New Roman" w:hAnsi="Times New Roman" w:cs="Times New Roman"/>
          <w:sz w:val="24"/>
          <w:szCs w:val="24"/>
        </w:rPr>
        <w:t>The school has in place a Critical Incident Management Plan</w:t>
      </w:r>
    </w:p>
    <w:p w:rsidR="00A177B4" w:rsidRDefault="00DB7EEF">
      <w:pPr>
        <w:pStyle w:val="ListParagraph"/>
        <w:numPr>
          <w:ilvl w:val="0"/>
          <w:numId w:val="11"/>
        </w:numPr>
        <w:spacing w:before="96"/>
        <w:ind w:firstLine="0"/>
        <w:jc w:val="both"/>
        <w:rPr>
          <w:rFonts w:ascii="Times New Roman" w:hAnsi="Times New Roman" w:cs="Times New Roman"/>
          <w:sz w:val="24"/>
          <w:szCs w:val="24"/>
        </w:rPr>
      </w:pPr>
      <w:r>
        <w:rPr>
          <w:rFonts w:ascii="Times New Roman" w:hAnsi="Times New Roman" w:cs="Times New Roman"/>
          <w:sz w:val="24"/>
          <w:szCs w:val="24"/>
        </w:rPr>
        <w:t>The school has in place a Home School Liaison policy and related procedures</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procedures for  the use of external persons to supplement delivery of the curriculum </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for the use of external sports coaches</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clear procedures for one-to-one teaching activities</w:t>
      </w:r>
    </w:p>
    <w:p w:rsidR="00A177B4" w:rsidRDefault="00DB7EEF">
      <w:pPr>
        <w:pStyle w:val="ListParagraph"/>
        <w:numPr>
          <w:ilvl w:val="0"/>
          <w:numId w:val="11"/>
        </w:numPr>
        <w:spacing w:before="96"/>
        <w:ind w:firstLine="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procedures for  one-to-one counselling </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in respect of student teacher placements</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in respect of students undertaking work experience in the school</w:t>
      </w:r>
    </w:p>
    <w:p w:rsidR="00A177B4" w:rsidRDefault="00DB7EEF">
      <w:pPr>
        <w:pStyle w:val="ListParagraph"/>
        <w:numPr>
          <w:ilvl w:val="0"/>
          <w:numId w:val="11"/>
        </w:numPr>
        <w:spacing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in respect of pupils of the school undertaking work experience in external organisations</w:t>
      </w:r>
    </w:p>
    <w:p w:rsidR="00A177B4" w:rsidRDefault="00A177B4">
      <w:pPr>
        <w:spacing w:before="96"/>
        <w:jc w:val="both"/>
        <w:rPr>
          <w:rFonts w:ascii="Times New Roman" w:hAnsi="Times New Roman" w:cs="Times New Roman"/>
          <w:sz w:val="24"/>
          <w:szCs w:val="24"/>
        </w:rPr>
      </w:pPr>
    </w:p>
    <w:p w:rsidR="00A177B4" w:rsidRDefault="00A177B4">
      <w:pPr>
        <w:spacing w:before="96"/>
        <w:jc w:val="both"/>
        <w:rPr>
          <w:rFonts w:ascii="Times New Roman" w:hAnsi="Times New Roman" w:cs="Times New Roman"/>
          <w:sz w:val="24"/>
          <w:szCs w:val="24"/>
        </w:rPr>
      </w:pPr>
    </w:p>
    <w:p w:rsidR="00A177B4" w:rsidRDefault="00A177B4">
      <w:pPr>
        <w:spacing w:before="96"/>
        <w:jc w:val="both"/>
        <w:rPr>
          <w:rFonts w:ascii="Times New Roman" w:hAnsi="Times New Roman" w:cs="Times New Roman"/>
          <w:sz w:val="24"/>
          <w:szCs w:val="24"/>
        </w:rPr>
      </w:pPr>
    </w:p>
    <w:p w:rsidR="00A177B4" w:rsidRDefault="00A177B4"/>
    <w:sectPr w:rsidR="00A177B4">
      <w:headerReference w:type="default" r:id="rId8"/>
      <w:footerReference w:type="default" r:id="rId9"/>
      <w:pgSz w:w="11906" w:h="16838"/>
      <w:pgMar w:top="1440" w:right="1440" w:bottom="1440" w:left="1440"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EC" w:rsidRDefault="00DB7EEF">
      <w:pPr>
        <w:spacing w:after="0" w:line="240" w:lineRule="auto"/>
      </w:pPr>
      <w:r>
        <w:separator/>
      </w:r>
    </w:p>
  </w:endnote>
  <w:endnote w:type="continuationSeparator" w:id="0">
    <w:p w:rsidR="009638EC" w:rsidRDefault="00DB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93191"/>
      <w:docPartObj>
        <w:docPartGallery w:val="Page Numbers (Bottom of Page)"/>
        <w:docPartUnique/>
      </w:docPartObj>
    </w:sdtPr>
    <w:sdtEndPr/>
    <w:sdtContent>
      <w:p w:rsidR="00A177B4" w:rsidRDefault="00DB7EEF">
        <w:pPr>
          <w:pStyle w:val="Footer"/>
          <w:tabs>
            <w:tab w:val="left" w:pos="1605"/>
          </w:tabs>
        </w:pPr>
        <w:r>
          <w:tab/>
        </w:r>
        <w:r>
          <w:tab/>
        </w:r>
        <w:r>
          <w:tab/>
        </w:r>
        <w:r>
          <w:fldChar w:fldCharType="begin"/>
        </w:r>
        <w:r>
          <w:instrText>PAGE</w:instrText>
        </w:r>
        <w:r>
          <w:fldChar w:fldCharType="separate"/>
        </w:r>
        <w:r w:rsidR="008B2DD9">
          <w:rPr>
            <w:noProof/>
          </w:rPr>
          <w:t>1</w:t>
        </w:r>
        <w:r>
          <w:fldChar w:fldCharType="end"/>
        </w:r>
      </w:p>
    </w:sdtContent>
  </w:sdt>
  <w:p w:rsidR="00A177B4" w:rsidRDefault="00DB7EEF">
    <w:pPr>
      <w:pStyle w:val="Footer"/>
      <w:tabs>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EC" w:rsidRDefault="00DB7EEF">
      <w:pPr>
        <w:spacing w:after="0" w:line="240" w:lineRule="auto"/>
      </w:pPr>
      <w:r>
        <w:separator/>
      </w:r>
    </w:p>
  </w:footnote>
  <w:footnote w:type="continuationSeparator" w:id="0">
    <w:p w:rsidR="009638EC" w:rsidRDefault="00DB7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B4" w:rsidRDefault="00DB7EEF">
    <w:pPr>
      <w:pStyle w:val="Header"/>
      <w:rPr>
        <w:rFonts w:ascii="Times New Roman" w:hAnsi="Times New Roman" w:cs="Times New Roman"/>
        <w:sz w:val="20"/>
        <w:szCs w:val="20"/>
      </w:rPr>
    </w:pPr>
    <w:r>
      <w:tab/>
    </w:r>
  </w:p>
  <w:p w:rsidR="00A177B4" w:rsidRDefault="00A177B4">
    <w:pPr>
      <w:pStyle w:val="Header"/>
    </w:pPr>
  </w:p>
  <w:p w:rsidR="00A177B4" w:rsidRDefault="00A17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5F1"/>
    <w:multiLevelType w:val="multilevel"/>
    <w:tmpl w:val="519652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6058E1"/>
    <w:multiLevelType w:val="multilevel"/>
    <w:tmpl w:val="E4566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1B60C2"/>
    <w:multiLevelType w:val="multilevel"/>
    <w:tmpl w:val="A1A23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3D1F3D"/>
    <w:multiLevelType w:val="multilevel"/>
    <w:tmpl w:val="34E0BC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A026643"/>
    <w:multiLevelType w:val="multilevel"/>
    <w:tmpl w:val="DB92F4F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4DE520BA"/>
    <w:multiLevelType w:val="multilevel"/>
    <w:tmpl w:val="51967E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7367603"/>
    <w:multiLevelType w:val="multilevel"/>
    <w:tmpl w:val="50343DE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644F051B"/>
    <w:multiLevelType w:val="multilevel"/>
    <w:tmpl w:val="3F62FA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5293369"/>
    <w:multiLevelType w:val="multilevel"/>
    <w:tmpl w:val="1B8E6C46"/>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70722400"/>
    <w:multiLevelType w:val="multilevel"/>
    <w:tmpl w:val="7F6EFB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B1074F6"/>
    <w:multiLevelType w:val="multilevel"/>
    <w:tmpl w:val="9E78F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0B0D68"/>
    <w:multiLevelType w:val="multilevel"/>
    <w:tmpl w:val="092EA5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8"/>
  </w:num>
  <w:num w:numId="4">
    <w:abstractNumId w:val="1"/>
  </w:num>
  <w:num w:numId="5">
    <w:abstractNumId w:val="10"/>
  </w:num>
  <w:num w:numId="6">
    <w:abstractNumId w:val="4"/>
  </w:num>
  <w:num w:numId="7">
    <w:abstractNumId w:val="7"/>
  </w:num>
  <w:num w:numId="8">
    <w:abstractNumId w:val="11"/>
  </w:num>
  <w:num w:numId="9">
    <w:abstractNumId w:val="3"/>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B4"/>
    <w:rsid w:val="008B2DD9"/>
    <w:rsid w:val="009638EC"/>
    <w:rsid w:val="00A177B4"/>
    <w:rsid w:val="00DB7EEF"/>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91CFF-AB87-4503-AF8C-9829203D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E"/>
    <w:pPr>
      <w:spacing w:after="160" w:line="259" w:lineRule="auto"/>
    </w:pPr>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6268E"/>
  </w:style>
  <w:style w:type="character" w:customStyle="1" w:styleId="FooterChar">
    <w:name w:val="Footer Char"/>
    <w:basedOn w:val="DefaultParagraphFont"/>
    <w:link w:val="Footer"/>
    <w:uiPriority w:val="99"/>
    <w:qFormat/>
    <w:rsid w:val="0096268E"/>
  </w:style>
  <w:style w:type="character" w:customStyle="1" w:styleId="BalloonTextChar">
    <w:name w:val="Balloon Text Char"/>
    <w:basedOn w:val="DefaultParagraphFont"/>
    <w:link w:val="BalloonText"/>
    <w:uiPriority w:val="99"/>
    <w:semiHidden/>
    <w:qFormat/>
    <w:rsid w:val="00334CA0"/>
    <w:rPr>
      <w:rFonts w:ascii="Segoe UI" w:hAnsi="Segoe UI" w:cs="Segoe UI"/>
      <w:sz w:val="18"/>
      <w:szCs w:val="18"/>
    </w:rPr>
  </w:style>
  <w:style w:type="character" w:customStyle="1" w:styleId="InternetLink">
    <w:name w:val="Internet Link"/>
    <w:basedOn w:val="DefaultParagraphFont"/>
    <w:uiPriority w:val="99"/>
    <w:unhideWhenUsed/>
    <w:rsid w:val="002F30D5"/>
    <w:rPr>
      <w:color w:val="0563C1" w:themeColor="hyperlink"/>
      <w:u w:val="single"/>
    </w:rPr>
  </w:style>
  <w:style w:type="character" w:customStyle="1" w:styleId="Heading1Char">
    <w:name w:val="Heading 1 Char"/>
    <w:basedOn w:val="DefaultParagraphFont"/>
    <w:link w:val="Heading1"/>
    <w:uiPriority w:val="9"/>
    <w:qFormat/>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057BEE"/>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eastAsia="Calibri" w:hAnsi="Times New Roman" w:cs="Times New Roman"/>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cs="Courier New"/>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34CA0"/>
    <w:pPr>
      <w:spacing w:after="0" w:line="240" w:lineRule="auto"/>
    </w:pPr>
    <w:rPr>
      <w:rFonts w:ascii="Segoe UI" w:hAnsi="Segoe UI" w:cs="Segoe UI"/>
      <w:sz w:val="18"/>
      <w:szCs w:val="18"/>
    </w:rPr>
  </w:style>
  <w:style w:type="paragraph" w:styleId="ListParagraph">
    <w:name w:val="List Paragraph"/>
    <w:basedOn w:val="Normal"/>
    <w:uiPriority w:val="34"/>
    <w:qFormat/>
    <w:rsid w:val="0023366F"/>
    <w:pPr>
      <w:ind w:left="720"/>
      <w:contextualSpacing/>
    </w:pPr>
  </w:style>
  <w:style w:type="paragraph" w:styleId="NoSpacing">
    <w:name w:val="No Spacing"/>
    <w:uiPriority w:val="1"/>
    <w:qFormat/>
    <w:rsid w:val="00F20E5E"/>
  </w:style>
  <w:style w:type="table" w:styleId="TableGrid">
    <w:name w:val="Table Grid"/>
    <w:basedOn w:val="TableNormal"/>
    <w:uiPriority w:val="39"/>
    <w:rsid w:val="0096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96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4725</Words>
  <Characters>26934</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O'Shea</dc:creator>
  <dc:description/>
  <cp:lastModifiedBy>Sean O'Shea</cp:lastModifiedBy>
  <cp:revision>2</cp:revision>
  <dcterms:created xsi:type="dcterms:W3CDTF">2021-03-04T13:54:00Z</dcterms:created>
  <dcterms:modified xsi:type="dcterms:W3CDTF">2021-03-04T13:54:00Z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